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887B" w14:textId="77777777" w:rsidR="004B104D" w:rsidRPr="00D725C8" w:rsidRDefault="004B104D" w:rsidP="004B104D">
      <w:pPr>
        <w:ind w:left="1800" w:firstLine="1080"/>
        <w:rPr>
          <w:b/>
          <w:smallCaps/>
          <w:sz w:val="20"/>
          <w:szCs w:val="20"/>
          <w:lang w:val="fr-FR"/>
        </w:rPr>
      </w:pPr>
      <w:r>
        <w:rPr>
          <w:noProof/>
        </w:rPr>
        <w:drawing>
          <wp:anchor distT="0" distB="0" distL="114300" distR="114300" simplePos="0" relativeHeight="251661312" behindDoc="0" locked="0" layoutInCell="1" allowOverlap="1" wp14:anchorId="58CE78D3" wp14:editId="03FE0EEC">
            <wp:simplePos x="0" y="0"/>
            <wp:positionH relativeFrom="column">
              <wp:posOffset>-200025</wp:posOffset>
            </wp:positionH>
            <wp:positionV relativeFrom="paragraph">
              <wp:posOffset>-531495</wp:posOffset>
            </wp:positionV>
            <wp:extent cx="1248410" cy="1240155"/>
            <wp:effectExtent l="19050" t="0" r="8890" b="0"/>
            <wp:wrapNone/>
            <wp:docPr id="16" name="Picture 16" descr="Tule Logo - N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le Logo - No Banner"/>
                    <pic:cNvPicPr>
                      <a:picLocks noChangeAspect="1" noChangeArrowheads="1"/>
                    </pic:cNvPicPr>
                  </pic:nvPicPr>
                  <pic:blipFill>
                    <a:blip r:embed="rId8" cstate="print"/>
                    <a:srcRect/>
                    <a:stretch>
                      <a:fillRect/>
                    </a:stretch>
                  </pic:blipFill>
                  <pic:spPr bwMode="auto">
                    <a:xfrm>
                      <a:off x="0" y="0"/>
                      <a:ext cx="1248410" cy="1240155"/>
                    </a:xfrm>
                    <a:prstGeom prst="rect">
                      <a:avLst/>
                    </a:prstGeom>
                    <a:noFill/>
                    <a:ln w="9525">
                      <a:noFill/>
                      <a:miter lim="800000"/>
                      <a:headEnd/>
                      <a:tailEnd/>
                    </a:ln>
                  </pic:spPr>
                </pic:pic>
              </a:graphicData>
            </a:graphic>
          </wp:anchor>
        </w:drawing>
      </w:r>
      <w:r w:rsidR="00DA2E88">
        <w:rPr>
          <w:rFonts w:ascii="Tahoma" w:hAnsi="Tahoma" w:cs="Tahoma"/>
          <w:noProof/>
        </w:rPr>
        <mc:AlternateContent>
          <mc:Choice Requires="wps">
            <w:drawing>
              <wp:anchor distT="0" distB="0" distL="114300" distR="114300" simplePos="0" relativeHeight="251660288" behindDoc="0" locked="0" layoutInCell="1" allowOverlap="1" wp14:anchorId="448F2629" wp14:editId="42B7D61A">
                <wp:simplePos x="0" y="0"/>
                <wp:positionH relativeFrom="column">
                  <wp:posOffset>1514475</wp:posOffset>
                </wp:positionH>
                <wp:positionV relativeFrom="paragraph">
                  <wp:posOffset>-531495</wp:posOffset>
                </wp:positionV>
                <wp:extent cx="0" cy="1371600"/>
                <wp:effectExtent l="17145" t="9525" r="11430" b="952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BA34"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1.85pt" to="119.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f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" strokeweight="1.5pt"/>
            </w:pict>
          </mc:Fallback>
        </mc:AlternateContent>
      </w:r>
      <w:r>
        <w:rPr>
          <w:b/>
          <w:smallCaps/>
          <w:sz w:val="20"/>
          <w:szCs w:val="20"/>
        </w:rPr>
        <w:t xml:space="preserve">     Tule River Indian Health Ce</w:t>
      </w:r>
      <w:r w:rsidRPr="00207908">
        <w:rPr>
          <w:b/>
          <w:smallCaps/>
          <w:sz w:val="20"/>
          <w:szCs w:val="20"/>
        </w:rPr>
        <w:t xml:space="preserve">nter, Inc. </w:t>
      </w:r>
      <w:r w:rsidRPr="00D725C8">
        <w:rPr>
          <w:b/>
          <w:smallCaps/>
          <w:sz w:val="20"/>
          <w:szCs w:val="20"/>
          <w:lang w:val="fr-FR"/>
        </w:rPr>
        <w:t>(TRIHCI)</w:t>
      </w:r>
    </w:p>
    <w:p w14:paraId="1D43CA4D" w14:textId="77777777" w:rsidR="004B104D" w:rsidRPr="00D725C8" w:rsidRDefault="004B104D" w:rsidP="004B104D">
      <w:pPr>
        <w:ind w:left="1800" w:firstLine="1080"/>
        <w:rPr>
          <w:b/>
          <w:smallCaps/>
          <w:sz w:val="20"/>
          <w:szCs w:val="20"/>
          <w:lang w:val="fr-FR"/>
        </w:rPr>
      </w:pPr>
    </w:p>
    <w:p w14:paraId="4CB4A9DD" w14:textId="77777777" w:rsidR="004B104D" w:rsidRPr="002C5C19" w:rsidRDefault="004B104D" w:rsidP="004B104D">
      <w:pPr>
        <w:ind w:firstLine="720"/>
        <w:jc w:val="center"/>
        <w:rPr>
          <w:b/>
          <w:smallCaps/>
          <w:sz w:val="20"/>
          <w:szCs w:val="20"/>
          <w:lang w:val="fr-FR"/>
        </w:rPr>
      </w:pPr>
      <w:r w:rsidRPr="002C5C19">
        <w:rPr>
          <w:b/>
          <w:smallCaps/>
          <w:sz w:val="20"/>
          <w:szCs w:val="20"/>
          <w:lang w:val="fr-FR"/>
        </w:rPr>
        <w:t xml:space="preserve">PO Box </w:t>
      </w:r>
      <w:r w:rsidR="000C2684" w:rsidRPr="002C5C19">
        <w:rPr>
          <w:b/>
          <w:smallCaps/>
          <w:sz w:val="20"/>
          <w:szCs w:val="20"/>
          <w:lang w:val="fr-FR"/>
        </w:rPr>
        <w:t>768 • PORTERVILLE</w:t>
      </w:r>
      <w:r w:rsidRPr="002C5C19">
        <w:rPr>
          <w:b/>
          <w:smallCaps/>
          <w:sz w:val="20"/>
          <w:szCs w:val="20"/>
          <w:lang w:val="fr-FR"/>
        </w:rPr>
        <w:t>, California  93258</w:t>
      </w:r>
    </w:p>
    <w:p w14:paraId="49E55E79" w14:textId="77777777" w:rsidR="004B104D" w:rsidRPr="002C5C19" w:rsidRDefault="004B104D" w:rsidP="004B104D">
      <w:pPr>
        <w:jc w:val="center"/>
        <w:rPr>
          <w:b/>
          <w:smallCaps/>
          <w:sz w:val="20"/>
          <w:szCs w:val="20"/>
          <w:lang w:val="fr-FR"/>
        </w:rPr>
      </w:pPr>
    </w:p>
    <w:p w14:paraId="7F6623F7" w14:textId="77777777" w:rsidR="004B104D" w:rsidRPr="002C5C19" w:rsidRDefault="004B104D" w:rsidP="004B104D">
      <w:pPr>
        <w:ind w:firstLine="720"/>
        <w:jc w:val="center"/>
        <w:rPr>
          <w:sz w:val="12"/>
          <w:szCs w:val="12"/>
          <w:lang w:val="fr-FR"/>
        </w:rPr>
      </w:pPr>
      <w:proofErr w:type="gramStart"/>
      <w:r w:rsidRPr="002C5C19">
        <w:rPr>
          <w:b/>
          <w:smallCaps/>
          <w:sz w:val="20"/>
          <w:szCs w:val="20"/>
          <w:lang w:val="fr-FR"/>
        </w:rPr>
        <w:t>Phone:</w:t>
      </w:r>
      <w:proofErr w:type="gramEnd"/>
      <w:r w:rsidRPr="002C5C19">
        <w:rPr>
          <w:b/>
          <w:smallCaps/>
          <w:sz w:val="20"/>
          <w:szCs w:val="20"/>
          <w:lang w:val="fr-FR"/>
        </w:rPr>
        <w:t xml:space="preserve"> (559) 784-</w:t>
      </w:r>
      <w:r w:rsidR="000C2684" w:rsidRPr="002C5C19">
        <w:rPr>
          <w:b/>
          <w:smallCaps/>
          <w:sz w:val="20"/>
          <w:szCs w:val="20"/>
          <w:lang w:val="fr-FR"/>
        </w:rPr>
        <w:t>2316 • FAX</w:t>
      </w:r>
      <w:r w:rsidRPr="002C5C19">
        <w:rPr>
          <w:b/>
          <w:smallCaps/>
          <w:sz w:val="20"/>
          <w:szCs w:val="20"/>
          <w:lang w:val="fr-FR"/>
        </w:rPr>
        <w:t>: (559) 781-6514</w:t>
      </w:r>
    </w:p>
    <w:p w14:paraId="0C7EBD09" w14:textId="77777777" w:rsidR="001E5944" w:rsidRPr="002C5C19" w:rsidRDefault="00DA2E88" w:rsidP="001E5944">
      <w:pPr>
        <w:rPr>
          <w:lang w:val="fr-FR"/>
        </w:rPr>
      </w:pPr>
      <w:r w:rsidRPr="00207908">
        <w:rPr>
          <w:rFonts w:ascii="Tahoma" w:hAnsi="Tahoma" w:cs="Tahoma"/>
          <w:noProof/>
        </w:rPr>
        <mc:AlternateContent>
          <mc:Choice Requires="wps">
            <w:drawing>
              <wp:anchor distT="0" distB="0" distL="114300" distR="114300" simplePos="0" relativeHeight="251663360" behindDoc="0" locked="0" layoutInCell="1" allowOverlap="1" wp14:anchorId="219D69CE" wp14:editId="2EF0CCD1">
                <wp:simplePos x="0" y="0"/>
                <wp:positionH relativeFrom="column">
                  <wp:posOffset>-255270</wp:posOffset>
                </wp:positionH>
                <wp:positionV relativeFrom="paragraph">
                  <wp:posOffset>109855</wp:posOffset>
                </wp:positionV>
                <wp:extent cx="6972300" cy="0"/>
                <wp:effectExtent l="9525" t="9525" r="9525"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DCA4"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8.65pt" to="528.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aN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" strokeweight="1.5pt"/>
            </w:pict>
          </mc:Fallback>
        </mc:AlternateContent>
      </w:r>
    </w:p>
    <w:p w14:paraId="7526B0F2" w14:textId="77777777" w:rsidR="00D10CB6" w:rsidRPr="002C5C19" w:rsidRDefault="00D10CB6" w:rsidP="00D10CB6">
      <w:pPr>
        <w:jc w:val="center"/>
        <w:rPr>
          <w:b/>
          <w:smallCaps/>
          <w:lang w:val="fr-FR"/>
        </w:rPr>
      </w:pPr>
      <w:r w:rsidRPr="002C5C19">
        <w:rPr>
          <w:b/>
          <w:smallCaps/>
          <w:lang w:val="fr-FR"/>
        </w:rPr>
        <w:t>position description</w:t>
      </w:r>
    </w:p>
    <w:p w14:paraId="685F3A55" w14:textId="77777777" w:rsidR="002118D7" w:rsidRPr="00D10CB6" w:rsidRDefault="0027159C" w:rsidP="002118D7">
      <w:pPr>
        <w:jc w:val="center"/>
        <w:rPr>
          <w:b/>
          <w:smallCaps/>
        </w:rPr>
      </w:pPr>
      <w:r w:rsidRPr="00D10CB6">
        <w:rPr>
          <w:b/>
          <w:smallCaps/>
        </w:rPr>
        <w:t>Chief Financial Officer</w:t>
      </w:r>
    </w:p>
    <w:p w14:paraId="284DC9FD" w14:textId="77777777" w:rsidR="00FC06E8" w:rsidRPr="00207908" w:rsidRDefault="00CD214C" w:rsidP="00FC06E8">
      <w:pPr>
        <w:jc w:val="center"/>
        <w:rPr>
          <w:b/>
          <w:smallCaps/>
          <w:sz w:val="22"/>
          <w:szCs w:val="22"/>
        </w:rPr>
      </w:pPr>
      <w:r>
        <w:rPr>
          <w:sz w:val="22"/>
          <w:szCs w:val="22"/>
        </w:rPr>
        <w:pict w14:anchorId="66EE449E">
          <v:rect id="_x0000_i1025" style="width:0;height:1.5pt" o:hralign="center" o:hrstd="t" o:hr="t" fillcolor="#aca899" stroked="f"/>
        </w:pict>
      </w:r>
    </w:p>
    <w:p w14:paraId="4B4AB318" w14:textId="77777777" w:rsidR="00FC06E8" w:rsidRPr="00207908" w:rsidRDefault="00FC06E8" w:rsidP="00FC06E8">
      <w:pPr>
        <w:ind w:firstLine="720"/>
        <w:rPr>
          <w:b/>
          <w:sz w:val="12"/>
          <w:szCs w:val="12"/>
        </w:rPr>
      </w:pPr>
    </w:p>
    <w:p w14:paraId="0BC584CD" w14:textId="29363602" w:rsidR="00833272" w:rsidRPr="00133513" w:rsidRDefault="00433D16" w:rsidP="00FC06E8">
      <w:pPr>
        <w:rPr>
          <w:sz w:val="22"/>
          <w:szCs w:val="22"/>
        </w:rPr>
      </w:pPr>
      <w:r w:rsidRPr="00133513">
        <w:rPr>
          <w:b/>
          <w:sz w:val="22"/>
          <w:szCs w:val="22"/>
        </w:rPr>
        <w:t>Reports To:</w:t>
      </w:r>
      <w:r w:rsidRPr="00133513">
        <w:rPr>
          <w:sz w:val="22"/>
          <w:szCs w:val="22"/>
        </w:rPr>
        <w:t xml:space="preserve"> Chief Executive Officer </w:t>
      </w:r>
      <w:r w:rsidRPr="00133513">
        <w:rPr>
          <w:sz w:val="22"/>
          <w:szCs w:val="22"/>
        </w:rPr>
        <w:tab/>
      </w:r>
      <w:r w:rsidRPr="00133513">
        <w:rPr>
          <w:sz w:val="22"/>
          <w:szCs w:val="22"/>
        </w:rPr>
        <w:tab/>
      </w:r>
      <w:r w:rsidRPr="00133513">
        <w:rPr>
          <w:sz w:val="22"/>
          <w:szCs w:val="22"/>
        </w:rPr>
        <w:tab/>
      </w:r>
      <w:r w:rsidR="002C5C19">
        <w:rPr>
          <w:sz w:val="22"/>
          <w:szCs w:val="22"/>
        </w:rPr>
        <w:tab/>
      </w:r>
      <w:r w:rsidRPr="00133513">
        <w:rPr>
          <w:b/>
          <w:sz w:val="22"/>
          <w:szCs w:val="22"/>
        </w:rPr>
        <w:t>Prepared By:</w:t>
      </w:r>
      <w:r w:rsidRPr="00133513">
        <w:rPr>
          <w:sz w:val="22"/>
          <w:szCs w:val="22"/>
        </w:rPr>
        <w:t xml:space="preserve"> Human Resources</w:t>
      </w:r>
    </w:p>
    <w:p w14:paraId="33846139" w14:textId="46316447" w:rsidR="00433D16" w:rsidRPr="00133513" w:rsidRDefault="00433D16" w:rsidP="00FC06E8">
      <w:pPr>
        <w:rPr>
          <w:sz w:val="22"/>
          <w:szCs w:val="22"/>
        </w:rPr>
      </w:pPr>
      <w:r w:rsidRPr="00133513">
        <w:rPr>
          <w:b/>
          <w:sz w:val="22"/>
          <w:szCs w:val="22"/>
        </w:rPr>
        <w:t>FLSA Status:</w:t>
      </w:r>
      <w:r w:rsidR="000C2684" w:rsidRPr="00133513">
        <w:rPr>
          <w:sz w:val="22"/>
          <w:szCs w:val="22"/>
        </w:rPr>
        <w:t xml:space="preserve"> Full-Time, </w:t>
      </w:r>
      <w:r w:rsidRPr="00133513">
        <w:rPr>
          <w:sz w:val="22"/>
          <w:szCs w:val="22"/>
        </w:rPr>
        <w:t>Exempt</w:t>
      </w:r>
      <w:r w:rsidRPr="00133513">
        <w:rPr>
          <w:sz w:val="22"/>
          <w:szCs w:val="22"/>
        </w:rPr>
        <w:tab/>
      </w:r>
      <w:r w:rsidRPr="00133513">
        <w:rPr>
          <w:sz w:val="22"/>
          <w:szCs w:val="22"/>
        </w:rPr>
        <w:tab/>
      </w:r>
      <w:r w:rsidRPr="00133513">
        <w:rPr>
          <w:sz w:val="22"/>
          <w:szCs w:val="22"/>
        </w:rPr>
        <w:tab/>
      </w:r>
      <w:r w:rsidR="002C5C19">
        <w:rPr>
          <w:sz w:val="22"/>
          <w:szCs w:val="22"/>
        </w:rPr>
        <w:tab/>
      </w:r>
      <w:r w:rsidRPr="00133513">
        <w:rPr>
          <w:b/>
          <w:sz w:val="22"/>
          <w:szCs w:val="22"/>
        </w:rPr>
        <w:t>Salary Grade:</w:t>
      </w:r>
      <w:r w:rsidRPr="00133513">
        <w:rPr>
          <w:sz w:val="22"/>
          <w:szCs w:val="22"/>
        </w:rPr>
        <w:t xml:space="preserve"> </w:t>
      </w:r>
      <w:r w:rsidR="00C37392">
        <w:rPr>
          <w:sz w:val="22"/>
          <w:szCs w:val="22"/>
        </w:rPr>
        <w:t>$150k</w:t>
      </w:r>
      <w:r w:rsidR="00B33453" w:rsidRPr="00133513">
        <w:rPr>
          <w:sz w:val="22"/>
          <w:szCs w:val="22"/>
        </w:rPr>
        <w:t>/year</w:t>
      </w:r>
      <w:r w:rsidR="00CD214C">
        <w:rPr>
          <w:sz w:val="22"/>
          <w:szCs w:val="22"/>
        </w:rPr>
        <w:t xml:space="preserve"> DOE</w:t>
      </w:r>
    </w:p>
    <w:p w14:paraId="78929CBF" w14:textId="435C2A94" w:rsidR="00433D16" w:rsidRPr="00133513" w:rsidRDefault="00433D16" w:rsidP="00FC06E8">
      <w:pPr>
        <w:rPr>
          <w:sz w:val="22"/>
          <w:szCs w:val="22"/>
        </w:rPr>
      </w:pPr>
      <w:r w:rsidRPr="00133513">
        <w:rPr>
          <w:b/>
          <w:sz w:val="22"/>
          <w:szCs w:val="22"/>
        </w:rPr>
        <w:t>Revised Date:</w:t>
      </w:r>
      <w:r w:rsidRPr="00133513">
        <w:rPr>
          <w:sz w:val="22"/>
          <w:szCs w:val="22"/>
        </w:rPr>
        <w:t xml:space="preserve"> </w:t>
      </w:r>
      <w:r w:rsidR="002C5C19" w:rsidRPr="00C12EDD">
        <w:rPr>
          <w:sz w:val="22"/>
          <w:szCs w:val="22"/>
        </w:rPr>
        <w:t xml:space="preserve">September 27, </w:t>
      </w:r>
      <w:proofErr w:type="gramStart"/>
      <w:r w:rsidR="002C5C19" w:rsidRPr="00C12EDD">
        <w:rPr>
          <w:sz w:val="22"/>
          <w:szCs w:val="22"/>
        </w:rPr>
        <w:t>2022</w:t>
      </w:r>
      <w:proofErr w:type="gramEnd"/>
      <w:r w:rsidR="00133513" w:rsidRPr="00133513">
        <w:rPr>
          <w:sz w:val="22"/>
          <w:szCs w:val="22"/>
        </w:rPr>
        <w:tab/>
      </w:r>
      <w:r w:rsidR="002C5C19">
        <w:rPr>
          <w:sz w:val="22"/>
          <w:szCs w:val="22"/>
        </w:rPr>
        <w:tab/>
      </w:r>
      <w:r w:rsidR="00C12EDD">
        <w:rPr>
          <w:sz w:val="22"/>
          <w:szCs w:val="22"/>
        </w:rPr>
        <w:tab/>
      </w:r>
      <w:r w:rsidR="00C12EDD">
        <w:rPr>
          <w:sz w:val="22"/>
          <w:szCs w:val="22"/>
        </w:rPr>
        <w:tab/>
      </w:r>
      <w:r w:rsidRPr="00133513">
        <w:rPr>
          <w:b/>
          <w:sz w:val="22"/>
          <w:szCs w:val="22"/>
        </w:rPr>
        <w:t>Board Approval:</w:t>
      </w:r>
      <w:r w:rsidRPr="00133513">
        <w:rPr>
          <w:sz w:val="22"/>
          <w:szCs w:val="22"/>
        </w:rPr>
        <w:t xml:space="preserve"> </w:t>
      </w:r>
      <w:r w:rsidR="00C12EDD" w:rsidRPr="00C12EDD">
        <w:rPr>
          <w:sz w:val="22"/>
          <w:szCs w:val="22"/>
        </w:rPr>
        <w:t>October 5, 2022</w:t>
      </w:r>
    </w:p>
    <w:p w14:paraId="2B9451CF" w14:textId="77777777" w:rsidR="00833272" w:rsidRPr="00207908" w:rsidRDefault="00CD214C" w:rsidP="00FC06E8">
      <w:pPr>
        <w:rPr>
          <w:sz w:val="12"/>
          <w:szCs w:val="12"/>
        </w:rPr>
      </w:pPr>
      <w:r>
        <w:rPr>
          <w:sz w:val="22"/>
          <w:szCs w:val="22"/>
        </w:rPr>
        <w:pict w14:anchorId="5DCB414E">
          <v:rect id="_x0000_i1026" style="width:0;height:1.5pt" o:hralign="center" o:hrstd="t" o:hr="t" fillcolor="#aca899" stroked="f"/>
        </w:pict>
      </w:r>
    </w:p>
    <w:p w14:paraId="2295761A" w14:textId="725C215E" w:rsidR="00F809D8" w:rsidRPr="00207908" w:rsidRDefault="00F61B20" w:rsidP="003C491A">
      <w:pPr>
        <w:rPr>
          <w:sz w:val="22"/>
          <w:szCs w:val="22"/>
        </w:rPr>
      </w:pPr>
      <w:r w:rsidRPr="00207908">
        <w:rPr>
          <w:b/>
          <w:sz w:val="22"/>
          <w:szCs w:val="22"/>
        </w:rPr>
        <w:t>Position</w:t>
      </w:r>
      <w:r w:rsidR="00DD1EFF" w:rsidRPr="00207908">
        <w:rPr>
          <w:b/>
          <w:sz w:val="22"/>
          <w:szCs w:val="22"/>
        </w:rPr>
        <w:t xml:space="preserve"> </w:t>
      </w:r>
      <w:r w:rsidR="003C491A" w:rsidRPr="00207908">
        <w:rPr>
          <w:b/>
          <w:sz w:val="22"/>
          <w:szCs w:val="22"/>
        </w:rPr>
        <w:t>Summary</w:t>
      </w:r>
      <w:r w:rsidR="00DD1EFF" w:rsidRPr="00207908">
        <w:rPr>
          <w:sz w:val="22"/>
          <w:szCs w:val="22"/>
        </w:rPr>
        <w:t xml:space="preserve">: </w:t>
      </w:r>
    </w:p>
    <w:p w14:paraId="5AE0824F" w14:textId="6039AE48" w:rsidR="0027159C" w:rsidRPr="00207908" w:rsidRDefault="00541F72" w:rsidP="00941C40">
      <w:pPr>
        <w:jc w:val="both"/>
        <w:rPr>
          <w:spacing w:val="-3"/>
          <w:sz w:val="22"/>
          <w:szCs w:val="22"/>
        </w:rPr>
      </w:pPr>
      <w:r w:rsidRPr="00207908">
        <w:rPr>
          <w:sz w:val="22"/>
          <w:szCs w:val="22"/>
        </w:rPr>
        <w:t xml:space="preserve">Working closely with </w:t>
      </w:r>
      <w:r w:rsidR="00133513">
        <w:rPr>
          <w:sz w:val="22"/>
          <w:szCs w:val="22"/>
        </w:rPr>
        <w:t xml:space="preserve">the </w:t>
      </w:r>
      <w:r w:rsidR="00133513" w:rsidRPr="00207908">
        <w:rPr>
          <w:sz w:val="22"/>
          <w:szCs w:val="22"/>
        </w:rPr>
        <w:t>Chief Executive Officer</w:t>
      </w:r>
      <w:r w:rsidR="00133513" w:rsidRPr="00207908">
        <w:rPr>
          <w:sz w:val="22"/>
        </w:rPr>
        <w:t xml:space="preserve"> (CEO)</w:t>
      </w:r>
      <w:r w:rsidR="00133513">
        <w:rPr>
          <w:sz w:val="22"/>
        </w:rPr>
        <w:t xml:space="preserve"> and the Chief Operating Officer (COO) </w:t>
      </w:r>
      <w:r w:rsidR="00133513">
        <w:rPr>
          <w:sz w:val="22"/>
          <w:szCs w:val="22"/>
        </w:rPr>
        <w:t>and</w:t>
      </w:r>
      <w:r w:rsidRPr="00207908">
        <w:rPr>
          <w:sz w:val="22"/>
          <w:szCs w:val="22"/>
        </w:rPr>
        <w:t xml:space="preserve"> reporting directly to</w:t>
      </w:r>
      <w:r w:rsidR="00941C40" w:rsidRPr="00207908">
        <w:rPr>
          <w:sz w:val="22"/>
          <w:szCs w:val="22"/>
        </w:rPr>
        <w:t xml:space="preserve"> the</w:t>
      </w:r>
      <w:r w:rsidR="00133513">
        <w:rPr>
          <w:sz w:val="22"/>
          <w:szCs w:val="22"/>
        </w:rPr>
        <w:t xml:space="preserve"> CEO</w:t>
      </w:r>
      <w:r w:rsidR="00117265">
        <w:rPr>
          <w:sz w:val="22"/>
        </w:rPr>
        <w:t>;</w:t>
      </w:r>
      <w:r w:rsidR="0027159C" w:rsidRPr="00207908">
        <w:rPr>
          <w:sz w:val="22"/>
        </w:rPr>
        <w:t xml:space="preserve"> the Chief Financial Officer (CFO) is responsible for the financial management and overall fiscal administration of</w:t>
      </w:r>
      <w:r w:rsidR="0027159C" w:rsidRPr="00207908">
        <w:rPr>
          <w:sz w:val="22"/>
          <w:szCs w:val="22"/>
        </w:rPr>
        <w:t xml:space="preserve"> the Tule River Indian Health Center, Inc. (TRIHCI). </w:t>
      </w:r>
      <w:r w:rsidR="0027159C" w:rsidRPr="00207908">
        <w:rPr>
          <w:sz w:val="22"/>
        </w:rPr>
        <w:t xml:space="preserve">Primary responsibility is the overall management of all federal, state and county contracts including completion of all cost reporting requirements in accordance </w:t>
      </w:r>
      <w:proofErr w:type="gramStart"/>
      <w:r w:rsidR="0027159C" w:rsidRPr="00207908">
        <w:rPr>
          <w:sz w:val="22"/>
        </w:rPr>
        <w:t>within</w:t>
      </w:r>
      <w:proofErr w:type="gramEnd"/>
      <w:r w:rsidR="0027159C" w:rsidRPr="00207908">
        <w:rPr>
          <w:sz w:val="22"/>
        </w:rPr>
        <w:t xml:space="preserve"> each funding agency's policy. The CFO is also responsible for the internal budget formulation and monitoring of the </w:t>
      </w:r>
      <w:r w:rsidR="0027159C" w:rsidRPr="00207908">
        <w:rPr>
          <w:sz w:val="22"/>
          <w:szCs w:val="22"/>
        </w:rPr>
        <w:t xml:space="preserve">TRIHCI </w:t>
      </w:r>
      <w:r w:rsidR="0027159C" w:rsidRPr="00207908">
        <w:rPr>
          <w:sz w:val="22"/>
        </w:rPr>
        <w:t>operations, payroll, budget endorsements and fiscal control by performing the following duties personally or through subordinates.</w:t>
      </w:r>
    </w:p>
    <w:p w14:paraId="71F3F9BF" w14:textId="77777777" w:rsidR="003C491A" w:rsidRPr="00207908" w:rsidRDefault="00CD214C" w:rsidP="00941C40">
      <w:pPr>
        <w:jc w:val="both"/>
        <w:rPr>
          <w:sz w:val="22"/>
          <w:szCs w:val="22"/>
        </w:rPr>
      </w:pPr>
      <w:r>
        <w:rPr>
          <w:sz w:val="22"/>
          <w:szCs w:val="22"/>
        </w:rPr>
        <w:pict w14:anchorId="59953A5B">
          <v:rect id="_x0000_i1027" style="width:0;height:1.5pt" o:hralign="center" o:hrstd="t" o:hr="t" fillcolor="#aca899" stroked="f"/>
        </w:pict>
      </w:r>
    </w:p>
    <w:p w14:paraId="37C1078D" w14:textId="77777777" w:rsidR="00833272" w:rsidRPr="00207908" w:rsidRDefault="00833272" w:rsidP="003C491A">
      <w:pPr>
        <w:rPr>
          <w:b/>
          <w:sz w:val="12"/>
          <w:szCs w:val="12"/>
        </w:rPr>
      </w:pPr>
    </w:p>
    <w:p w14:paraId="04711955" w14:textId="53791227" w:rsidR="009C17CE" w:rsidRPr="00207908" w:rsidRDefault="003C491A" w:rsidP="00AC717D">
      <w:pPr>
        <w:rPr>
          <w:sz w:val="22"/>
          <w:szCs w:val="22"/>
        </w:rPr>
      </w:pPr>
      <w:r w:rsidRPr="00207908">
        <w:rPr>
          <w:b/>
          <w:sz w:val="22"/>
          <w:szCs w:val="22"/>
        </w:rPr>
        <w:t>Essent</w:t>
      </w:r>
      <w:r w:rsidR="00F809D8" w:rsidRPr="00207908">
        <w:rPr>
          <w:b/>
          <w:sz w:val="22"/>
          <w:szCs w:val="22"/>
        </w:rPr>
        <w:t>ial Duties and Responsibilities</w:t>
      </w:r>
      <w:r w:rsidR="009C17CE" w:rsidRPr="00207908">
        <w:rPr>
          <w:sz w:val="22"/>
          <w:szCs w:val="22"/>
        </w:rPr>
        <w:t>:</w:t>
      </w:r>
    </w:p>
    <w:p w14:paraId="01E5812A" w14:textId="77777777" w:rsidR="0027159C" w:rsidRPr="00207908" w:rsidRDefault="0027159C" w:rsidP="00AC4898">
      <w:pPr>
        <w:widowControl w:val="0"/>
        <w:numPr>
          <w:ilvl w:val="0"/>
          <w:numId w:val="22"/>
        </w:numPr>
        <w:tabs>
          <w:tab w:val="clear" w:pos="1080"/>
          <w:tab w:val="left" w:pos="-720"/>
        </w:tabs>
        <w:suppressAutoHyphens/>
        <w:spacing w:after="120"/>
        <w:ind w:left="360" w:hanging="360"/>
        <w:contextualSpacing/>
        <w:rPr>
          <w:spacing w:val="-3"/>
          <w:sz w:val="22"/>
          <w:szCs w:val="22"/>
        </w:rPr>
      </w:pPr>
      <w:r w:rsidRPr="00207908">
        <w:rPr>
          <w:spacing w:val="-3"/>
          <w:sz w:val="22"/>
          <w:szCs w:val="22"/>
        </w:rPr>
        <w:t>Responsible for professional conduct while on TRIHCI property and when acting as a representative of the TRIHCI.</w:t>
      </w:r>
    </w:p>
    <w:p w14:paraId="5C98E3F7" w14:textId="77777777" w:rsidR="0027159C" w:rsidRPr="00207908" w:rsidRDefault="0027159C" w:rsidP="00AC4898">
      <w:pPr>
        <w:widowControl w:val="0"/>
        <w:numPr>
          <w:ilvl w:val="0"/>
          <w:numId w:val="22"/>
        </w:numPr>
        <w:tabs>
          <w:tab w:val="clear" w:pos="1080"/>
          <w:tab w:val="left" w:pos="-720"/>
        </w:tabs>
        <w:suppressAutoHyphens/>
        <w:spacing w:after="120"/>
        <w:ind w:left="360" w:hanging="360"/>
        <w:contextualSpacing/>
        <w:rPr>
          <w:spacing w:val="-3"/>
          <w:sz w:val="22"/>
          <w:szCs w:val="22"/>
        </w:rPr>
      </w:pPr>
      <w:r w:rsidRPr="00207908">
        <w:rPr>
          <w:spacing w:val="-3"/>
          <w:sz w:val="22"/>
          <w:szCs w:val="22"/>
        </w:rPr>
        <w:t>Responsible for providing a high level of sensitivity to the needs of the Native American community, its cultures, traditions, behavior patterns and background.</w:t>
      </w:r>
    </w:p>
    <w:p w14:paraId="706E62C2" w14:textId="77777777" w:rsidR="0027159C" w:rsidRPr="00207908" w:rsidRDefault="0027159C" w:rsidP="00AC4898">
      <w:pPr>
        <w:widowControl w:val="0"/>
        <w:numPr>
          <w:ilvl w:val="0"/>
          <w:numId w:val="22"/>
        </w:numPr>
        <w:tabs>
          <w:tab w:val="clear" w:pos="1080"/>
          <w:tab w:val="left" w:pos="-720"/>
        </w:tabs>
        <w:suppressAutoHyphens/>
        <w:spacing w:after="120"/>
        <w:ind w:left="360" w:hanging="360"/>
        <w:contextualSpacing/>
        <w:rPr>
          <w:spacing w:val="-3"/>
          <w:sz w:val="22"/>
          <w:szCs w:val="22"/>
        </w:rPr>
      </w:pPr>
      <w:r w:rsidRPr="00207908">
        <w:rPr>
          <w:spacing w:val="-3"/>
          <w:sz w:val="22"/>
          <w:szCs w:val="22"/>
        </w:rPr>
        <w:t>Responsible for promoting the goals and objectives of TRIHCI, including the vision, mission and driving values of the organization.</w:t>
      </w:r>
    </w:p>
    <w:p w14:paraId="55CFA93B" w14:textId="77777777" w:rsidR="0027159C" w:rsidRPr="00207908" w:rsidRDefault="0027159C" w:rsidP="00AC4898">
      <w:pPr>
        <w:widowControl w:val="0"/>
        <w:numPr>
          <w:ilvl w:val="0"/>
          <w:numId w:val="22"/>
        </w:numPr>
        <w:tabs>
          <w:tab w:val="clear" w:pos="1080"/>
          <w:tab w:val="left" w:pos="-720"/>
        </w:tabs>
        <w:suppressAutoHyphens/>
        <w:spacing w:after="120"/>
        <w:ind w:left="360" w:hanging="360"/>
        <w:contextualSpacing/>
        <w:rPr>
          <w:spacing w:val="-3"/>
          <w:sz w:val="22"/>
          <w:szCs w:val="22"/>
        </w:rPr>
      </w:pPr>
      <w:r w:rsidRPr="00207908">
        <w:rPr>
          <w:spacing w:val="-3"/>
          <w:sz w:val="22"/>
          <w:szCs w:val="22"/>
        </w:rPr>
        <w:t>Responsible for managing the Fiscal Department, including staff and staff development, in accordance with established policy and procedure.</w:t>
      </w:r>
    </w:p>
    <w:p w14:paraId="1A9C26E9" w14:textId="77777777" w:rsidR="00AC4898" w:rsidRPr="00AC4898" w:rsidRDefault="004B1825" w:rsidP="00343B62">
      <w:pPr>
        <w:widowControl w:val="0"/>
        <w:numPr>
          <w:ilvl w:val="0"/>
          <w:numId w:val="22"/>
        </w:numPr>
        <w:tabs>
          <w:tab w:val="clear" w:pos="1080"/>
          <w:tab w:val="left" w:pos="-720"/>
        </w:tabs>
        <w:suppressAutoHyphens/>
        <w:spacing w:after="120"/>
        <w:ind w:left="360" w:hanging="360"/>
        <w:contextualSpacing/>
        <w:rPr>
          <w:sz w:val="22"/>
        </w:rPr>
      </w:pPr>
      <w:r w:rsidRPr="00AC4898">
        <w:rPr>
          <w:spacing w:val="-3"/>
          <w:sz w:val="22"/>
          <w:szCs w:val="22"/>
        </w:rPr>
        <w:t>Manages assigned projects within all designated guidelines.</w:t>
      </w:r>
    </w:p>
    <w:p w14:paraId="738D7063" w14:textId="77777777" w:rsidR="00AC4898" w:rsidRDefault="0027159C" w:rsidP="00DA4BDA">
      <w:pPr>
        <w:widowControl w:val="0"/>
        <w:numPr>
          <w:ilvl w:val="0"/>
          <w:numId w:val="22"/>
        </w:numPr>
        <w:tabs>
          <w:tab w:val="clear" w:pos="1080"/>
          <w:tab w:val="left" w:pos="-720"/>
        </w:tabs>
        <w:suppressAutoHyphens/>
        <w:spacing w:after="120"/>
        <w:ind w:left="360" w:hanging="360"/>
        <w:contextualSpacing/>
        <w:rPr>
          <w:sz w:val="22"/>
        </w:rPr>
      </w:pPr>
      <w:r w:rsidRPr="00AC4898">
        <w:rPr>
          <w:sz w:val="22"/>
        </w:rPr>
        <w:t xml:space="preserve">Assures that management of all the financial affairs of </w:t>
      </w:r>
      <w:r w:rsidRPr="00AC4898">
        <w:rPr>
          <w:sz w:val="22"/>
          <w:szCs w:val="22"/>
        </w:rPr>
        <w:t>TRIHCI are</w:t>
      </w:r>
      <w:r w:rsidRPr="00AC4898">
        <w:rPr>
          <w:sz w:val="22"/>
        </w:rPr>
        <w:t xml:space="preserve"> effective and efficient, and in accordance with accounting and governmental standards.</w:t>
      </w:r>
    </w:p>
    <w:p w14:paraId="141D8B91" w14:textId="77777777" w:rsidR="00AC4898" w:rsidRDefault="0027159C" w:rsidP="00072160">
      <w:pPr>
        <w:widowControl w:val="0"/>
        <w:numPr>
          <w:ilvl w:val="0"/>
          <w:numId w:val="22"/>
        </w:numPr>
        <w:tabs>
          <w:tab w:val="clear" w:pos="1080"/>
          <w:tab w:val="left" w:pos="-720"/>
        </w:tabs>
        <w:suppressAutoHyphens/>
        <w:spacing w:after="120"/>
        <w:ind w:left="360" w:hanging="360"/>
        <w:contextualSpacing/>
        <w:rPr>
          <w:sz w:val="22"/>
        </w:rPr>
      </w:pPr>
      <w:r w:rsidRPr="00AC4898">
        <w:rPr>
          <w:sz w:val="22"/>
        </w:rPr>
        <w:t>Ensures proper internal accounting controls are in place and being followed.</w:t>
      </w:r>
    </w:p>
    <w:p w14:paraId="4C7FE80E" w14:textId="77777777" w:rsidR="00AC4898" w:rsidRDefault="0027159C" w:rsidP="00363A11">
      <w:pPr>
        <w:widowControl w:val="0"/>
        <w:numPr>
          <w:ilvl w:val="0"/>
          <w:numId w:val="22"/>
        </w:numPr>
        <w:tabs>
          <w:tab w:val="clear" w:pos="1080"/>
          <w:tab w:val="left" w:pos="-720"/>
        </w:tabs>
        <w:suppressAutoHyphens/>
        <w:spacing w:after="120"/>
        <w:ind w:left="360" w:hanging="360"/>
        <w:contextualSpacing/>
        <w:rPr>
          <w:sz w:val="22"/>
        </w:rPr>
      </w:pPr>
      <w:r w:rsidRPr="00AC4898">
        <w:rPr>
          <w:sz w:val="22"/>
        </w:rPr>
        <w:t>Supervises all payroll and property functions.</w:t>
      </w:r>
    </w:p>
    <w:p w14:paraId="61F64BA2" w14:textId="77777777" w:rsidR="00AC4898" w:rsidRDefault="0027159C" w:rsidP="00351C63">
      <w:pPr>
        <w:widowControl w:val="0"/>
        <w:numPr>
          <w:ilvl w:val="0"/>
          <w:numId w:val="22"/>
        </w:numPr>
        <w:tabs>
          <w:tab w:val="clear" w:pos="1080"/>
          <w:tab w:val="left" w:pos="-720"/>
        </w:tabs>
        <w:suppressAutoHyphens/>
        <w:spacing w:after="120"/>
        <w:ind w:left="360" w:hanging="360"/>
        <w:contextualSpacing/>
        <w:rPr>
          <w:sz w:val="22"/>
        </w:rPr>
      </w:pPr>
      <w:r w:rsidRPr="00AC4898">
        <w:rPr>
          <w:sz w:val="22"/>
        </w:rPr>
        <w:t>Coordinates and provides financial technical assistance to all departments.</w:t>
      </w:r>
    </w:p>
    <w:p w14:paraId="40C06AEE" w14:textId="77777777" w:rsidR="00AC4898" w:rsidRDefault="0027159C" w:rsidP="00924A32">
      <w:pPr>
        <w:widowControl w:val="0"/>
        <w:numPr>
          <w:ilvl w:val="0"/>
          <w:numId w:val="22"/>
        </w:numPr>
        <w:tabs>
          <w:tab w:val="clear" w:pos="1080"/>
          <w:tab w:val="left" w:pos="-720"/>
        </w:tabs>
        <w:suppressAutoHyphens/>
        <w:spacing w:after="120"/>
        <w:ind w:left="360" w:hanging="360"/>
        <w:contextualSpacing/>
        <w:rPr>
          <w:sz w:val="22"/>
        </w:rPr>
      </w:pPr>
      <w:r w:rsidRPr="00AC4898">
        <w:rPr>
          <w:sz w:val="22"/>
        </w:rPr>
        <w:t>On-going monitoring of the financial components of all contracts/grants and prime liaison on financial affairs with funding sources.</w:t>
      </w:r>
    </w:p>
    <w:p w14:paraId="30D30793" w14:textId="77777777" w:rsidR="00AC4898" w:rsidRDefault="0027159C" w:rsidP="00732580">
      <w:pPr>
        <w:widowControl w:val="0"/>
        <w:numPr>
          <w:ilvl w:val="0"/>
          <w:numId w:val="22"/>
        </w:numPr>
        <w:tabs>
          <w:tab w:val="clear" w:pos="1080"/>
          <w:tab w:val="left" w:pos="-720"/>
        </w:tabs>
        <w:suppressAutoHyphens/>
        <w:spacing w:after="120"/>
        <w:ind w:left="360" w:hanging="360"/>
        <w:contextualSpacing/>
        <w:rPr>
          <w:sz w:val="22"/>
        </w:rPr>
      </w:pPr>
      <w:r w:rsidRPr="00AC4898">
        <w:rPr>
          <w:sz w:val="22"/>
        </w:rPr>
        <w:t>Development and monitoring of all budgets (State, federal and private funding sources) including development of timely reports for submission to all funding agencies.</w:t>
      </w:r>
    </w:p>
    <w:p w14:paraId="2AD66773" w14:textId="77777777" w:rsidR="00AC4898" w:rsidRPr="006714FB" w:rsidRDefault="0027159C" w:rsidP="005E09B2">
      <w:pPr>
        <w:widowControl w:val="0"/>
        <w:numPr>
          <w:ilvl w:val="0"/>
          <w:numId w:val="22"/>
        </w:numPr>
        <w:tabs>
          <w:tab w:val="clear" w:pos="1080"/>
          <w:tab w:val="left" w:pos="-720"/>
        </w:tabs>
        <w:suppressAutoHyphens/>
        <w:spacing w:after="120"/>
        <w:ind w:left="360" w:hanging="360"/>
        <w:contextualSpacing/>
        <w:rPr>
          <w:sz w:val="22"/>
        </w:rPr>
      </w:pPr>
      <w:r w:rsidRPr="00AC4898">
        <w:rPr>
          <w:sz w:val="22"/>
        </w:rPr>
        <w:t xml:space="preserve">Prepares regular financial reports to the </w:t>
      </w:r>
      <w:r w:rsidR="008F5A38" w:rsidRPr="00AC4898">
        <w:rPr>
          <w:sz w:val="22"/>
        </w:rPr>
        <w:t>CEO</w:t>
      </w:r>
      <w:r w:rsidRPr="00AC4898">
        <w:rPr>
          <w:sz w:val="22"/>
        </w:rPr>
        <w:t>, Finance Committee</w:t>
      </w:r>
      <w:r w:rsidR="00E15BD8" w:rsidRPr="00AC4898">
        <w:rPr>
          <w:sz w:val="22"/>
        </w:rPr>
        <w:t>, Treasurer</w:t>
      </w:r>
      <w:r w:rsidRPr="00AC4898">
        <w:rPr>
          <w:sz w:val="22"/>
        </w:rPr>
        <w:t xml:space="preserve"> and TRIHCI </w:t>
      </w:r>
      <w:r w:rsidRPr="006714FB">
        <w:rPr>
          <w:sz w:val="22"/>
        </w:rPr>
        <w:t>Board</w:t>
      </w:r>
      <w:r w:rsidR="00AC4898" w:rsidRPr="006714FB">
        <w:rPr>
          <w:sz w:val="22"/>
        </w:rPr>
        <w:t xml:space="preserve"> of Directors</w:t>
      </w:r>
      <w:r w:rsidRPr="006714FB">
        <w:rPr>
          <w:sz w:val="22"/>
        </w:rPr>
        <w:t>.</w:t>
      </w:r>
    </w:p>
    <w:p w14:paraId="7E4B6078" w14:textId="77777777" w:rsidR="00AC4898" w:rsidRDefault="0027159C" w:rsidP="00C203A4">
      <w:pPr>
        <w:widowControl w:val="0"/>
        <w:numPr>
          <w:ilvl w:val="0"/>
          <w:numId w:val="22"/>
        </w:numPr>
        <w:tabs>
          <w:tab w:val="clear" w:pos="1080"/>
          <w:tab w:val="left" w:pos="-720"/>
        </w:tabs>
        <w:suppressAutoHyphens/>
        <w:spacing w:after="120"/>
        <w:ind w:left="360" w:hanging="360"/>
        <w:contextualSpacing/>
        <w:rPr>
          <w:sz w:val="22"/>
        </w:rPr>
      </w:pPr>
      <w:r w:rsidRPr="00AC4898">
        <w:rPr>
          <w:sz w:val="22"/>
        </w:rPr>
        <w:t>Supervises budgets and prepares all proposals for the development of TRIHCI and the coordination, compilation and development of budgets for subcontractors.</w:t>
      </w:r>
    </w:p>
    <w:p w14:paraId="2CC0D68D" w14:textId="77777777" w:rsidR="00AC4898" w:rsidRDefault="0027159C" w:rsidP="00B87644">
      <w:pPr>
        <w:widowControl w:val="0"/>
        <w:numPr>
          <w:ilvl w:val="0"/>
          <w:numId w:val="22"/>
        </w:numPr>
        <w:tabs>
          <w:tab w:val="clear" w:pos="1080"/>
          <w:tab w:val="left" w:pos="-720"/>
        </w:tabs>
        <w:suppressAutoHyphens/>
        <w:spacing w:after="120"/>
        <w:ind w:left="360" w:hanging="360"/>
        <w:contextualSpacing/>
        <w:rPr>
          <w:sz w:val="22"/>
        </w:rPr>
      </w:pPr>
      <w:r w:rsidRPr="00AC4898">
        <w:rPr>
          <w:sz w:val="22"/>
        </w:rPr>
        <w:t>Directs fiscal staff in the preparation and submission of cost reports and the maintenance of policies and procedures for effective financial management.</w:t>
      </w:r>
    </w:p>
    <w:p w14:paraId="7CF3BBE8" w14:textId="77777777" w:rsidR="00AC4898" w:rsidRDefault="0027159C" w:rsidP="001B29E2">
      <w:pPr>
        <w:widowControl w:val="0"/>
        <w:numPr>
          <w:ilvl w:val="0"/>
          <w:numId w:val="22"/>
        </w:numPr>
        <w:tabs>
          <w:tab w:val="clear" w:pos="1080"/>
          <w:tab w:val="left" w:pos="-720"/>
        </w:tabs>
        <w:suppressAutoHyphens/>
        <w:spacing w:after="120"/>
        <w:ind w:left="360" w:hanging="360"/>
        <w:contextualSpacing/>
        <w:rPr>
          <w:sz w:val="22"/>
        </w:rPr>
      </w:pPr>
      <w:r w:rsidRPr="00AC4898">
        <w:rPr>
          <w:sz w:val="22"/>
        </w:rPr>
        <w:lastRenderedPageBreak/>
        <w:t>Coordinates and solicits annual audits of TRIHCI.</w:t>
      </w:r>
    </w:p>
    <w:p w14:paraId="2D7CA792" w14:textId="77777777" w:rsidR="00AC4898" w:rsidRDefault="0027159C" w:rsidP="005E4A0A">
      <w:pPr>
        <w:widowControl w:val="0"/>
        <w:numPr>
          <w:ilvl w:val="0"/>
          <w:numId w:val="22"/>
        </w:numPr>
        <w:tabs>
          <w:tab w:val="clear" w:pos="1080"/>
          <w:tab w:val="left" w:pos="-720"/>
        </w:tabs>
        <w:suppressAutoHyphens/>
        <w:spacing w:after="120"/>
        <w:ind w:left="360" w:hanging="360"/>
        <w:contextualSpacing/>
        <w:rPr>
          <w:sz w:val="22"/>
        </w:rPr>
      </w:pPr>
      <w:r w:rsidRPr="00AC4898">
        <w:rPr>
          <w:sz w:val="22"/>
        </w:rPr>
        <w:t>Develop and maintains the Fiscal Policy and Procedure Manual in a timely manner.</w:t>
      </w:r>
    </w:p>
    <w:p w14:paraId="22356249" w14:textId="77777777" w:rsidR="00AC4898" w:rsidRDefault="0027159C" w:rsidP="001C5CDB">
      <w:pPr>
        <w:widowControl w:val="0"/>
        <w:numPr>
          <w:ilvl w:val="0"/>
          <w:numId w:val="22"/>
        </w:numPr>
        <w:tabs>
          <w:tab w:val="clear" w:pos="1080"/>
          <w:tab w:val="left" w:pos="-720"/>
        </w:tabs>
        <w:suppressAutoHyphens/>
        <w:spacing w:after="120"/>
        <w:ind w:left="360" w:hanging="360"/>
        <w:contextualSpacing/>
        <w:rPr>
          <w:sz w:val="22"/>
        </w:rPr>
      </w:pPr>
      <w:r w:rsidRPr="00AC4898">
        <w:rPr>
          <w:sz w:val="22"/>
        </w:rPr>
        <w:t>Assures sufficient insurance coverage for TRIHCI and conducting periodic reviews.</w:t>
      </w:r>
    </w:p>
    <w:p w14:paraId="7508409D" w14:textId="77777777" w:rsidR="00AC4898" w:rsidRPr="00AC4898" w:rsidRDefault="004D29BC" w:rsidP="001031D0">
      <w:pPr>
        <w:widowControl w:val="0"/>
        <w:numPr>
          <w:ilvl w:val="0"/>
          <w:numId w:val="22"/>
        </w:numPr>
        <w:tabs>
          <w:tab w:val="clear" w:pos="1080"/>
          <w:tab w:val="left" w:pos="-720"/>
        </w:tabs>
        <w:suppressAutoHyphens/>
        <w:spacing w:after="120"/>
        <w:ind w:left="360" w:hanging="360"/>
        <w:contextualSpacing/>
        <w:rPr>
          <w:sz w:val="22"/>
        </w:rPr>
      </w:pPr>
      <w:r w:rsidRPr="00AC4898">
        <w:rPr>
          <w:sz w:val="22"/>
          <w:szCs w:val="22"/>
        </w:rPr>
        <w:t>Participat</w:t>
      </w:r>
      <w:r w:rsidR="00D72E87" w:rsidRPr="00AC4898">
        <w:rPr>
          <w:sz w:val="22"/>
          <w:szCs w:val="22"/>
        </w:rPr>
        <w:t>ion</w:t>
      </w:r>
      <w:r w:rsidR="00004403" w:rsidRPr="00AC4898">
        <w:rPr>
          <w:sz w:val="22"/>
          <w:szCs w:val="22"/>
        </w:rPr>
        <w:t xml:space="preserve"> in </w:t>
      </w:r>
      <w:r w:rsidR="005D1FEB" w:rsidRPr="00AC4898">
        <w:rPr>
          <w:sz w:val="22"/>
          <w:szCs w:val="22"/>
        </w:rPr>
        <w:t xml:space="preserve">all required </w:t>
      </w:r>
      <w:r w:rsidR="0059793F" w:rsidRPr="00AC4898">
        <w:rPr>
          <w:sz w:val="22"/>
          <w:szCs w:val="22"/>
        </w:rPr>
        <w:t>staff meetings.</w:t>
      </w:r>
    </w:p>
    <w:p w14:paraId="58A3CCC8" w14:textId="77777777" w:rsidR="00833272" w:rsidRPr="00AC4898" w:rsidRDefault="004D29BC" w:rsidP="001031D0">
      <w:pPr>
        <w:widowControl w:val="0"/>
        <w:numPr>
          <w:ilvl w:val="0"/>
          <w:numId w:val="22"/>
        </w:numPr>
        <w:tabs>
          <w:tab w:val="clear" w:pos="1080"/>
          <w:tab w:val="left" w:pos="-720"/>
        </w:tabs>
        <w:suppressAutoHyphens/>
        <w:spacing w:after="120"/>
        <w:ind w:left="360" w:hanging="360"/>
        <w:contextualSpacing/>
        <w:rPr>
          <w:sz w:val="22"/>
        </w:rPr>
      </w:pPr>
      <w:r w:rsidRPr="00AC4898">
        <w:rPr>
          <w:sz w:val="22"/>
          <w:szCs w:val="22"/>
        </w:rPr>
        <w:t>Perform</w:t>
      </w:r>
      <w:r w:rsidR="00D72E87" w:rsidRPr="00AC4898">
        <w:rPr>
          <w:sz w:val="22"/>
          <w:szCs w:val="22"/>
        </w:rPr>
        <w:t>ing of</w:t>
      </w:r>
      <w:r w:rsidR="00004403" w:rsidRPr="00AC4898">
        <w:rPr>
          <w:sz w:val="22"/>
          <w:szCs w:val="22"/>
        </w:rPr>
        <w:t xml:space="preserve"> general office </w:t>
      </w:r>
      <w:r w:rsidR="00585D04" w:rsidRPr="00AC4898">
        <w:rPr>
          <w:sz w:val="22"/>
          <w:szCs w:val="22"/>
        </w:rPr>
        <w:t xml:space="preserve">duties </w:t>
      </w:r>
      <w:r w:rsidRPr="00AC4898">
        <w:rPr>
          <w:sz w:val="22"/>
          <w:szCs w:val="22"/>
        </w:rPr>
        <w:t xml:space="preserve">or other </w:t>
      </w:r>
      <w:r w:rsidR="00522A7A" w:rsidRPr="00AC4898">
        <w:rPr>
          <w:sz w:val="22"/>
          <w:szCs w:val="22"/>
        </w:rPr>
        <w:t xml:space="preserve">related </w:t>
      </w:r>
      <w:r w:rsidR="00585D04" w:rsidRPr="00AC4898">
        <w:rPr>
          <w:sz w:val="22"/>
          <w:szCs w:val="22"/>
        </w:rPr>
        <w:t xml:space="preserve">responsibilities </w:t>
      </w:r>
      <w:r w:rsidR="00004403" w:rsidRPr="00AC4898">
        <w:rPr>
          <w:sz w:val="22"/>
          <w:szCs w:val="22"/>
        </w:rPr>
        <w:t>as needed</w:t>
      </w:r>
      <w:r w:rsidRPr="00AC4898">
        <w:rPr>
          <w:sz w:val="22"/>
          <w:szCs w:val="22"/>
        </w:rPr>
        <w:t xml:space="preserve"> and assigned</w:t>
      </w:r>
      <w:r w:rsidR="000F4AA3" w:rsidRPr="00AC4898">
        <w:rPr>
          <w:sz w:val="22"/>
          <w:szCs w:val="22"/>
        </w:rPr>
        <w:t>.</w:t>
      </w:r>
    </w:p>
    <w:p w14:paraId="1EF3F757" w14:textId="77777777" w:rsidR="00B7149A" w:rsidRPr="00207908" w:rsidRDefault="00CD214C" w:rsidP="0038348A">
      <w:pPr>
        <w:rPr>
          <w:sz w:val="22"/>
          <w:szCs w:val="22"/>
        </w:rPr>
      </w:pPr>
      <w:r>
        <w:rPr>
          <w:sz w:val="22"/>
          <w:szCs w:val="22"/>
        </w:rPr>
        <w:pict w14:anchorId="4CEC99E9">
          <v:rect id="_x0000_i1028" style="width:0;height:1.5pt" o:hralign="center" o:hrstd="t" o:hr="t" fillcolor="#aca899" stroked="f"/>
        </w:pict>
      </w:r>
    </w:p>
    <w:p w14:paraId="1064808D" w14:textId="77777777" w:rsidR="00CF47CA" w:rsidRPr="00207908" w:rsidRDefault="00CF47CA" w:rsidP="00F27A9D">
      <w:pPr>
        <w:jc w:val="both"/>
        <w:rPr>
          <w:b/>
          <w:sz w:val="12"/>
          <w:szCs w:val="12"/>
        </w:rPr>
      </w:pPr>
    </w:p>
    <w:p w14:paraId="7AA460AF" w14:textId="77777777" w:rsidR="0038348A" w:rsidRPr="00207908" w:rsidRDefault="0038348A" w:rsidP="00F27A9D">
      <w:pPr>
        <w:jc w:val="both"/>
        <w:rPr>
          <w:sz w:val="22"/>
          <w:szCs w:val="22"/>
        </w:rPr>
      </w:pPr>
      <w:r w:rsidRPr="00207908">
        <w:rPr>
          <w:b/>
          <w:sz w:val="22"/>
          <w:szCs w:val="22"/>
        </w:rPr>
        <w:t>Qualifications</w:t>
      </w:r>
      <w:r w:rsidRPr="00207908">
        <w:rPr>
          <w:sz w:val="22"/>
          <w:szCs w:val="22"/>
        </w:rPr>
        <w:t xml:space="preserve">:  </w:t>
      </w:r>
      <w:r w:rsidRPr="00207908">
        <w:rPr>
          <w:i/>
          <w:sz w:val="22"/>
          <w:szCs w:val="22"/>
        </w:rPr>
        <w:t xml:space="preserve">To perform this job successfully, an individual must be able to perform each essential duty satisfactorily. The requirements listed </w:t>
      </w:r>
      <w:r w:rsidR="00FA5881" w:rsidRPr="00207908">
        <w:rPr>
          <w:i/>
          <w:sz w:val="22"/>
          <w:szCs w:val="22"/>
        </w:rPr>
        <w:t xml:space="preserve">here </w:t>
      </w:r>
      <w:r w:rsidRPr="00207908">
        <w:rPr>
          <w:i/>
          <w:sz w:val="22"/>
          <w:szCs w:val="22"/>
        </w:rPr>
        <w:t>are representative of the knowledge, skill</w:t>
      </w:r>
      <w:r w:rsidR="000B2717" w:rsidRPr="00207908">
        <w:rPr>
          <w:i/>
          <w:sz w:val="22"/>
          <w:szCs w:val="22"/>
        </w:rPr>
        <w:t>s, and/or abilities</w:t>
      </w:r>
      <w:r w:rsidRPr="00207908">
        <w:rPr>
          <w:i/>
          <w:sz w:val="22"/>
          <w:szCs w:val="22"/>
        </w:rPr>
        <w:t xml:space="preserve"> requ</w:t>
      </w:r>
      <w:r w:rsidR="00FA5881" w:rsidRPr="00207908">
        <w:rPr>
          <w:i/>
          <w:sz w:val="22"/>
          <w:szCs w:val="22"/>
        </w:rPr>
        <w:t>ired. In accordance with the A</w:t>
      </w:r>
      <w:r w:rsidR="000B2717" w:rsidRPr="00207908">
        <w:rPr>
          <w:i/>
          <w:sz w:val="22"/>
          <w:szCs w:val="22"/>
        </w:rPr>
        <w:t>mericans with Disabilities Act (</w:t>
      </w:r>
      <w:smartTag w:uri="urn:schemas-microsoft-com:office:smarttags" w:element="City">
        <w:smartTag w:uri="urn:schemas-microsoft-com:office:smarttags" w:element="place">
          <w:r w:rsidR="000B2717" w:rsidRPr="00207908">
            <w:rPr>
              <w:i/>
              <w:sz w:val="22"/>
              <w:szCs w:val="22"/>
            </w:rPr>
            <w:t>ADA</w:t>
          </w:r>
        </w:smartTag>
      </w:smartTag>
      <w:r w:rsidR="000B2717" w:rsidRPr="00207908">
        <w:rPr>
          <w:i/>
          <w:sz w:val="22"/>
          <w:szCs w:val="22"/>
        </w:rPr>
        <w:t>)</w:t>
      </w:r>
      <w:r w:rsidR="00FA5881" w:rsidRPr="00207908">
        <w:rPr>
          <w:i/>
          <w:sz w:val="22"/>
          <w:szCs w:val="22"/>
        </w:rPr>
        <w:t>, r</w:t>
      </w:r>
      <w:r w:rsidRPr="00207908">
        <w:rPr>
          <w:i/>
          <w:sz w:val="22"/>
          <w:szCs w:val="22"/>
        </w:rPr>
        <w:t>easonable accommodations may be made to enable individuals with disabilities to perform the essential functions.</w:t>
      </w:r>
    </w:p>
    <w:p w14:paraId="0F1E1403" w14:textId="77777777" w:rsidR="0038348A" w:rsidRPr="00207908" w:rsidRDefault="0038348A" w:rsidP="00C95C4B">
      <w:pPr>
        <w:rPr>
          <w:b/>
          <w:sz w:val="22"/>
          <w:szCs w:val="22"/>
        </w:rPr>
      </w:pPr>
    </w:p>
    <w:p w14:paraId="60CF9B47" w14:textId="66BA3782" w:rsidR="00C95C4B" w:rsidRPr="00207908" w:rsidRDefault="00C95C4B" w:rsidP="00C95C4B">
      <w:pPr>
        <w:rPr>
          <w:sz w:val="22"/>
          <w:szCs w:val="22"/>
        </w:rPr>
      </w:pPr>
      <w:r w:rsidRPr="00207908">
        <w:rPr>
          <w:b/>
          <w:sz w:val="22"/>
          <w:szCs w:val="22"/>
          <w:u w:val="single"/>
        </w:rPr>
        <w:t>Knowledge, Skills, and Abilities</w:t>
      </w:r>
    </w:p>
    <w:p w14:paraId="1784E8A8"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Knowledge to develop, review, and administer fiscal, billing, and accounting policies and programs for TRIHCI on a day-to-day basis.</w:t>
      </w:r>
    </w:p>
    <w:p w14:paraId="60DE4427"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Knowledge to develop, review, and maintain systems for the tracking and integrity of all fiscal and payroll processes and records for the organization, in accordance with applicable laws and regulations.</w:t>
      </w:r>
    </w:p>
    <w:p w14:paraId="49E9852D"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Knowledge to perform general office duties or other fiscal-related responsibilities as needed and assigned.</w:t>
      </w:r>
    </w:p>
    <w:p w14:paraId="1EA6F69A"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The skill to serve as the primary point-of-contact for all fiscal, accounting, auditing, and billing questions and concerns.</w:t>
      </w:r>
    </w:p>
    <w:p w14:paraId="064F30F7"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Skill to serve as an active member of TRIHCI’s Leadership Team, including attendance and contribution to Leadership Team meetings, reports, and initiatives.</w:t>
      </w:r>
    </w:p>
    <w:p w14:paraId="27161DFE"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 xml:space="preserve">Skill in applying complex fact-finding, analytical and </w:t>
      </w:r>
      <w:r w:rsidR="00AC4898" w:rsidRPr="00AC717D">
        <w:rPr>
          <w:sz w:val="22"/>
          <w:szCs w:val="22"/>
        </w:rPr>
        <w:t>problem-solving</w:t>
      </w:r>
      <w:r w:rsidRPr="00AC717D">
        <w:rPr>
          <w:sz w:val="22"/>
          <w:szCs w:val="22"/>
        </w:rPr>
        <w:t xml:space="preserve"> methods and techniques.</w:t>
      </w:r>
    </w:p>
    <w:p w14:paraId="16895DD6"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 xml:space="preserve">Ability to convene TRIHCI’s Finance Committee as directed and </w:t>
      </w:r>
      <w:r w:rsidR="00DA2E88" w:rsidRPr="00AC717D">
        <w:rPr>
          <w:sz w:val="22"/>
          <w:szCs w:val="22"/>
        </w:rPr>
        <w:t>provide</w:t>
      </w:r>
      <w:r w:rsidRPr="00AC717D">
        <w:rPr>
          <w:sz w:val="22"/>
          <w:szCs w:val="22"/>
        </w:rPr>
        <w:t xml:space="preserve"> rele</w:t>
      </w:r>
      <w:r w:rsidR="00DA2E88" w:rsidRPr="00AC717D">
        <w:rPr>
          <w:sz w:val="22"/>
          <w:szCs w:val="22"/>
        </w:rPr>
        <w:t>vant and useful information to D</w:t>
      </w:r>
      <w:r w:rsidRPr="00AC717D">
        <w:rPr>
          <w:sz w:val="22"/>
          <w:szCs w:val="22"/>
        </w:rPr>
        <w:t xml:space="preserve">epartment </w:t>
      </w:r>
      <w:r w:rsidR="00DA2E88" w:rsidRPr="00AC717D">
        <w:rPr>
          <w:sz w:val="22"/>
          <w:szCs w:val="22"/>
        </w:rPr>
        <w:t>H</w:t>
      </w:r>
      <w:r w:rsidRPr="00AC717D">
        <w:rPr>
          <w:sz w:val="22"/>
          <w:szCs w:val="22"/>
        </w:rPr>
        <w:t>eads</w:t>
      </w:r>
      <w:r w:rsidR="00DA2E88" w:rsidRPr="00AC717D">
        <w:rPr>
          <w:sz w:val="22"/>
          <w:szCs w:val="22"/>
        </w:rPr>
        <w:t xml:space="preserve"> as needed</w:t>
      </w:r>
      <w:r w:rsidRPr="00AC717D">
        <w:rPr>
          <w:sz w:val="22"/>
          <w:szCs w:val="22"/>
        </w:rPr>
        <w:t xml:space="preserve"> and the Board </w:t>
      </w:r>
      <w:r w:rsidR="00AC4898" w:rsidRPr="006714FB">
        <w:rPr>
          <w:sz w:val="22"/>
          <w:szCs w:val="22"/>
        </w:rPr>
        <w:t xml:space="preserve">of Directors </w:t>
      </w:r>
      <w:proofErr w:type="gramStart"/>
      <w:r w:rsidRPr="00AC717D">
        <w:rPr>
          <w:sz w:val="22"/>
          <w:szCs w:val="22"/>
        </w:rPr>
        <w:t>on a monthly basis</w:t>
      </w:r>
      <w:proofErr w:type="gramEnd"/>
      <w:r w:rsidRPr="00AC717D">
        <w:rPr>
          <w:sz w:val="22"/>
          <w:szCs w:val="22"/>
        </w:rPr>
        <w:t>.</w:t>
      </w:r>
    </w:p>
    <w:p w14:paraId="2EE195F0" w14:textId="77777777" w:rsidR="00DA2E88" w:rsidRPr="00AC717D" w:rsidRDefault="00DA2E88" w:rsidP="00AC717D">
      <w:pPr>
        <w:pStyle w:val="ListParagraph"/>
        <w:numPr>
          <w:ilvl w:val="0"/>
          <w:numId w:val="21"/>
        </w:numPr>
        <w:ind w:left="360"/>
        <w:jc w:val="both"/>
        <w:rPr>
          <w:sz w:val="22"/>
          <w:szCs w:val="22"/>
        </w:rPr>
      </w:pPr>
      <w:r w:rsidRPr="00AC717D">
        <w:rPr>
          <w:sz w:val="22"/>
          <w:szCs w:val="22"/>
        </w:rPr>
        <w:t>Must possess advanced knowledge of strategic budget formulation, healthcare finance, fund accounting, accounts payable/receivable, payroll, cash management and “checks and balances” structures, auditing procedures, grant writing, and 3</w:t>
      </w:r>
      <w:r w:rsidRPr="00AC717D">
        <w:rPr>
          <w:sz w:val="22"/>
          <w:szCs w:val="22"/>
          <w:vertAlign w:val="superscript"/>
        </w:rPr>
        <w:t>rd</w:t>
      </w:r>
      <w:r w:rsidRPr="00AC717D">
        <w:rPr>
          <w:sz w:val="22"/>
          <w:szCs w:val="22"/>
        </w:rPr>
        <w:t xml:space="preserve"> party billing and collections.</w:t>
      </w:r>
    </w:p>
    <w:p w14:paraId="1F41DEB3" w14:textId="77777777" w:rsidR="00DA2E88" w:rsidRPr="00AC717D" w:rsidRDefault="00DA2E88" w:rsidP="00AC717D">
      <w:pPr>
        <w:pStyle w:val="ListParagraph"/>
        <w:numPr>
          <w:ilvl w:val="0"/>
          <w:numId w:val="21"/>
        </w:numPr>
        <w:ind w:left="360"/>
        <w:jc w:val="both"/>
        <w:rPr>
          <w:sz w:val="22"/>
          <w:szCs w:val="22"/>
        </w:rPr>
      </w:pPr>
      <w:r w:rsidRPr="00AC717D">
        <w:rPr>
          <w:sz w:val="22"/>
          <w:szCs w:val="22"/>
        </w:rPr>
        <w:t>Must have knowledge of 638 Contracting Programs, OMB Circular A-133, GAAP, and governing tax laws to ensure effective budget administration, program analysis and support services.</w:t>
      </w:r>
    </w:p>
    <w:p w14:paraId="3D092995"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Ability to coordinate the delivery of annual and quarterly fiscal, budgetary, and grant management information to auditors, IHS, CRIHB, the State of California, and other entities as required.</w:t>
      </w:r>
    </w:p>
    <w:p w14:paraId="238D0795"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 xml:space="preserve">Ability to provides related support, education, and training to department heads and the </w:t>
      </w:r>
      <w:r w:rsidR="00AC4898" w:rsidRPr="00AC717D">
        <w:rPr>
          <w:sz w:val="22"/>
          <w:szCs w:val="22"/>
        </w:rPr>
        <w:t xml:space="preserve">Board </w:t>
      </w:r>
      <w:r w:rsidR="00AC4898" w:rsidRPr="006714FB">
        <w:rPr>
          <w:sz w:val="22"/>
          <w:szCs w:val="22"/>
        </w:rPr>
        <w:t>of Directors</w:t>
      </w:r>
      <w:r w:rsidRPr="006714FB">
        <w:rPr>
          <w:sz w:val="22"/>
          <w:szCs w:val="22"/>
        </w:rPr>
        <w:t xml:space="preserve"> </w:t>
      </w:r>
      <w:r w:rsidRPr="00AC717D">
        <w:rPr>
          <w:sz w:val="22"/>
          <w:szCs w:val="22"/>
        </w:rPr>
        <w:t>regarding TRIHCI’s budgeting, accounts payables/receivables, and payroll processes.</w:t>
      </w:r>
    </w:p>
    <w:p w14:paraId="7468996C"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 xml:space="preserve">Ability to keep informed of state and federal budget developments and implications, including legal and compliance updates, and appropriately informs staff of critical changes accordingly. </w:t>
      </w:r>
    </w:p>
    <w:p w14:paraId="6BD2AA36" w14:textId="77777777" w:rsidR="0027159C" w:rsidRPr="00AC717D" w:rsidRDefault="00D10CB6" w:rsidP="00AC717D">
      <w:pPr>
        <w:pStyle w:val="ListParagraph"/>
        <w:numPr>
          <w:ilvl w:val="0"/>
          <w:numId w:val="21"/>
        </w:numPr>
        <w:ind w:left="360"/>
        <w:jc w:val="both"/>
        <w:rPr>
          <w:sz w:val="22"/>
          <w:szCs w:val="22"/>
        </w:rPr>
      </w:pPr>
      <w:r w:rsidRPr="006714FB">
        <w:rPr>
          <w:sz w:val="22"/>
          <w:szCs w:val="22"/>
        </w:rPr>
        <w:t xml:space="preserve">In the absence of the </w:t>
      </w:r>
      <w:r w:rsidR="00B33453" w:rsidRPr="006714FB">
        <w:rPr>
          <w:sz w:val="22"/>
          <w:szCs w:val="22"/>
        </w:rPr>
        <w:t xml:space="preserve">Financial </w:t>
      </w:r>
      <w:r w:rsidRPr="006714FB">
        <w:rPr>
          <w:sz w:val="22"/>
          <w:szCs w:val="22"/>
        </w:rPr>
        <w:t>Controller, the CFO must be able</w:t>
      </w:r>
      <w:r w:rsidR="0027159C" w:rsidRPr="006714FB">
        <w:rPr>
          <w:sz w:val="22"/>
          <w:szCs w:val="22"/>
        </w:rPr>
        <w:t xml:space="preserve"> </w:t>
      </w:r>
      <w:r w:rsidR="0027159C" w:rsidRPr="00AC717D">
        <w:rPr>
          <w:sz w:val="22"/>
          <w:szCs w:val="22"/>
        </w:rPr>
        <w:t>to directly supervise all fiscal and billing staff, including elements of orientation and training, employee relations, program development, holding staff meetings, monitoring staff attendance, delivering performance evaluations, and any other activities relating to the supervision of employees.</w:t>
      </w:r>
    </w:p>
    <w:p w14:paraId="0BD8BBB4"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 xml:space="preserve">Ability to represent TRIHCI to local, state, and federal entities and communities as required. </w:t>
      </w:r>
    </w:p>
    <w:p w14:paraId="14A59307"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Ability to schedule, monitor, and oversee the utilization of budgetary funds allotted to the Fiscal department, ensuring expenditure compliance with all regulations and requirements.</w:t>
      </w:r>
    </w:p>
    <w:p w14:paraId="2F063495"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Ability to seek and participate in continuing education opportunities, forums, and trainings as will be necessary to promote effective fiscal, accounting, and billing services at TRIHCI.</w:t>
      </w:r>
    </w:p>
    <w:p w14:paraId="1C1C0515" w14:textId="77777777" w:rsidR="0027159C" w:rsidRPr="00AC717D" w:rsidRDefault="0027159C" w:rsidP="00AC717D">
      <w:pPr>
        <w:pStyle w:val="ListParagraph"/>
        <w:numPr>
          <w:ilvl w:val="0"/>
          <w:numId w:val="21"/>
        </w:numPr>
        <w:ind w:left="360"/>
        <w:jc w:val="both"/>
        <w:rPr>
          <w:sz w:val="22"/>
          <w:szCs w:val="22"/>
        </w:rPr>
      </w:pPr>
      <w:r w:rsidRPr="00AC717D">
        <w:rPr>
          <w:sz w:val="22"/>
          <w:szCs w:val="22"/>
        </w:rPr>
        <w:t>Ability to participate in all required staff meetings.</w:t>
      </w:r>
    </w:p>
    <w:p w14:paraId="79FBBF02" w14:textId="77777777" w:rsidR="003446DC" w:rsidRPr="00AC717D" w:rsidRDefault="003446DC" w:rsidP="00AC717D">
      <w:pPr>
        <w:pStyle w:val="ListParagraph"/>
        <w:numPr>
          <w:ilvl w:val="0"/>
          <w:numId w:val="21"/>
        </w:numPr>
        <w:spacing w:after="120"/>
        <w:ind w:left="360"/>
        <w:jc w:val="both"/>
        <w:rPr>
          <w:sz w:val="22"/>
          <w:szCs w:val="22"/>
        </w:rPr>
      </w:pPr>
      <w:r w:rsidRPr="00AC717D">
        <w:rPr>
          <w:sz w:val="22"/>
          <w:szCs w:val="22"/>
        </w:rPr>
        <w:t>Ability to consistently exercise discretion and independent judgment.</w:t>
      </w:r>
    </w:p>
    <w:p w14:paraId="49DB9B66" w14:textId="77777777" w:rsidR="003C3706" w:rsidRPr="00AC717D" w:rsidRDefault="003C3706" w:rsidP="00AC717D">
      <w:pPr>
        <w:pStyle w:val="ListParagraph"/>
        <w:numPr>
          <w:ilvl w:val="0"/>
          <w:numId w:val="21"/>
        </w:numPr>
        <w:spacing w:after="120"/>
        <w:ind w:left="360"/>
        <w:jc w:val="both"/>
        <w:rPr>
          <w:sz w:val="22"/>
          <w:szCs w:val="22"/>
        </w:rPr>
      </w:pPr>
      <w:r w:rsidRPr="00AC717D">
        <w:rPr>
          <w:spacing w:val="-3"/>
          <w:sz w:val="22"/>
          <w:szCs w:val="22"/>
        </w:rPr>
        <w:t>Demonstrate excellent interpersonal skills and the ability to interact effectively with a wide variety of individuals.</w:t>
      </w:r>
    </w:p>
    <w:p w14:paraId="08E572A6" w14:textId="77777777" w:rsidR="003C3706" w:rsidRPr="00AC717D" w:rsidRDefault="003C3706" w:rsidP="00AC717D">
      <w:pPr>
        <w:pStyle w:val="ListParagraph"/>
        <w:numPr>
          <w:ilvl w:val="0"/>
          <w:numId w:val="21"/>
        </w:numPr>
        <w:spacing w:after="120"/>
        <w:ind w:left="360"/>
        <w:jc w:val="both"/>
        <w:rPr>
          <w:sz w:val="22"/>
          <w:szCs w:val="22"/>
        </w:rPr>
      </w:pPr>
      <w:r w:rsidRPr="00AC717D">
        <w:rPr>
          <w:spacing w:val="-3"/>
          <w:sz w:val="22"/>
          <w:szCs w:val="22"/>
        </w:rPr>
        <w:lastRenderedPageBreak/>
        <w:t>Must have the ability to work under pressure in dealing with multiple tasks and constant deadlines, while maintaining attention to detail and accuracy.</w:t>
      </w:r>
    </w:p>
    <w:p w14:paraId="656BEE91" w14:textId="77777777" w:rsidR="00CC2159" w:rsidRPr="00AC717D" w:rsidRDefault="009962B3" w:rsidP="00AC717D">
      <w:pPr>
        <w:pStyle w:val="ListParagraph"/>
        <w:numPr>
          <w:ilvl w:val="0"/>
          <w:numId w:val="21"/>
        </w:numPr>
        <w:spacing w:after="120"/>
        <w:ind w:left="360"/>
        <w:jc w:val="both"/>
        <w:rPr>
          <w:sz w:val="22"/>
          <w:szCs w:val="22"/>
        </w:rPr>
      </w:pPr>
      <w:r w:rsidRPr="00AC717D">
        <w:rPr>
          <w:sz w:val="22"/>
          <w:szCs w:val="22"/>
        </w:rPr>
        <w:t xml:space="preserve">Must </w:t>
      </w:r>
      <w:r w:rsidR="003C3706" w:rsidRPr="00AC717D">
        <w:rPr>
          <w:sz w:val="22"/>
          <w:szCs w:val="22"/>
        </w:rPr>
        <w:t xml:space="preserve">have good communication skills and </w:t>
      </w:r>
      <w:r w:rsidRPr="00AC717D">
        <w:rPr>
          <w:sz w:val="22"/>
          <w:szCs w:val="22"/>
        </w:rPr>
        <w:t>be able to effectively communicate with diverse populations</w:t>
      </w:r>
      <w:r w:rsidR="003C3706" w:rsidRPr="00AC717D">
        <w:rPr>
          <w:sz w:val="22"/>
          <w:szCs w:val="22"/>
        </w:rPr>
        <w:t>.</w:t>
      </w:r>
    </w:p>
    <w:p w14:paraId="78AC2D94" w14:textId="77777777" w:rsidR="00CC2159" w:rsidRPr="00AC717D" w:rsidRDefault="00E85F82" w:rsidP="00AC717D">
      <w:pPr>
        <w:pStyle w:val="ListParagraph"/>
        <w:numPr>
          <w:ilvl w:val="0"/>
          <w:numId w:val="21"/>
        </w:numPr>
        <w:spacing w:after="120"/>
        <w:ind w:left="360"/>
        <w:jc w:val="both"/>
        <w:rPr>
          <w:sz w:val="22"/>
          <w:szCs w:val="22"/>
        </w:rPr>
      </w:pPr>
      <w:r w:rsidRPr="00AC717D">
        <w:rPr>
          <w:sz w:val="22"/>
          <w:szCs w:val="22"/>
        </w:rPr>
        <w:t>D</w:t>
      </w:r>
      <w:r w:rsidR="009962B3" w:rsidRPr="00AC717D">
        <w:rPr>
          <w:sz w:val="22"/>
          <w:szCs w:val="22"/>
        </w:rPr>
        <w:t>emonstrate</w:t>
      </w:r>
      <w:r w:rsidR="00CC2159" w:rsidRPr="00AC717D">
        <w:rPr>
          <w:sz w:val="22"/>
          <w:szCs w:val="22"/>
        </w:rPr>
        <w:t>d</w:t>
      </w:r>
      <w:r w:rsidR="009962B3" w:rsidRPr="00AC717D">
        <w:rPr>
          <w:sz w:val="22"/>
          <w:szCs w:val="22"/>
        </w:rPr>
        <w:t xml:space="preserve"> ability to work independently in carrying out assignments while remaining reliable and dependable.</w:t>
      </w:r>
    </w:p>
    <w:p w14:paraId="005D7F1B" w14:textId="77777777" w:rsidR="00CC2159" w:rsidRPr="00AC717D" w:rsidRDefault="00E85F82" w:rsidP="00AC717D">
      <w:pPr>
        <w:pStyle w:val="ListParagraph"/>
        <w:numPr>
          <w:ilvl w:val="0"/>
          <w:numId w:val="21"/>
        </w:numPr>
        <w:spacing w:after="120"/>
        <w:ind w:left="360"/>
        <w:jc w:val="both"/>
        <w:rPr>
          <w:sz w:val="22"/>
          <w:szCs w:val="22"/>
        </w:rPr>
      </w:pPr>
      <w:r w:rsidRPr="00AC717D">
        <w:rPr>
          <w:sz w:val="22"/>
          <w:szCs w:val="22"/>
        </w:rPr>
        <w:t xml:space="preserve">Possess </w:t>
      </w:r>
      <w:r w:rsidR="00522A7A" w:rsidRPr="00AC717D">
        <w:rPr>
          <w:sz w:val="22"/>
          <w:szCs w:val="22"/>
        </w:rPr>
        <w:t>strong</w:t>
      </w:r>
      <w:r w:rsidRPr="00AC717D">
        <w:rPr>
          <w:sz w:val="22"/>
          <w:szCs w:val="22"/>
        </w:rPr>
        <w:t xml:space="preserve"> computer operation knowledge</w:t>
      </w:r>
      <w:r w:rsidR="00CC2159" w:rsidRPr="00AC717D">
        <w:rPr>
          <w:sz w:val="22"/>
          <w:szCs w:val="22"/>
        </w:rPr>
        <w:t xml:space="preserve"> including Windows and software programs</w:t>
      </w:r>
      <w:r w:rsidR="003C3706" w:rsidRPr="00AC717D">
        <w:rPr>
          <w:sz w:val="22"/>
          <w:szCs w:val="22"/>
        </w:rPr>
        <w:t xml:space="preserve"> (</w:t>
      </w:r>
      <w:r w:rsidR="00CC2159" w:rsidRPr="00AC717D">
        <w:rPr>
          <w:sz w:val="22"/>
          <w:szCs w:val="22"/>
        </w:rPr>
        <w:t xml:space="preserve">i.e., </w:t>
      </w:r>
      <w:r w:rsidR="00CC2159" w:rsidRPr="00AC717D">
        <w:rPr>
          <w:spacing w:val="-3"/>
          <w:sz w:val="22"/>
          <w:szCs w:val="22"/>
        </w:rPr>
        <w:t>MS Word, MS Excel</w:t>
      </w:r>
      <w:r w:rsidR="003C3706" w:rsidRPr="00AC717D">
        <w:rPr>
          <w:spacing w:val="-3"/>
          <w:sz w:val="22"/>
          <w:szCs w:val="22"/>
        </w:rPr>
        <w:t xml:space="preserve">, </w:t>
      </w:r>
      <w:r w:rsidR="00CC2159" w:rsidRPr="00AC717D">
        <w:rPr>
          <w:spacing w:val="-3"/>
          <w:sz w:val="22"/>
          <w:szCs w:val="22"/>
        </w:rPr>
        <w:t xml:space="preserve">accounting </w:t>
      </w:r>
      <w:r w:rsidR="003C3706" w:rsidRPr="00AC717D">
        <w:rPr>
          <w:spacing w:val="-3"/>
          <w:sz w:val="22"/>
          <w:szCs w:val="22"/>
        </w:rPr>
        <w:t>software</w:t>
      </w:r>
      <w:r w:rsidR="00CC2159" w:rsidRPr="00AC717D">
        <w:rPr>
          <w:spacing w:val="-3"/>
          <w:sz w:val="22"/>
          <w:szCs w:val="22"/>
        </w:rPr>
        <w:t xml:space="preserve"> – preferably Sage MIP</w:t>
      </w:r>
      <w:r w:rsidR="003C3706" w:rsidRPr="00AC717D">
        <w:rPr>
          <w:spacing w:val="-3"/>
          <w:sz w:val="22"/>
          <w:szCs w:val="22"/>
        </w:rPr>
        <w:t xml:space="preserve">, </w:t>
      </w:r>
      <w:r w:rsidR="00CC2159" w:rsidRPr="00AC717D">
        <w:rPr>
          <w:spacing w:val="-3"/>
          <w:sz w:val="22"/>
          <w:szCs w:val="22"/>
        </w:rPr>
        <w:t>etc.</w:t>
      </w:r>
      <w:r w:rsidR="003C3706" w:rsidRPr="00AC717D">
        <w:rPr>
          <w:spacing w:val="-3"/>
          <w:sz w:val="22"/>
          <w:szCs w:val="22"/>
        </w:rPr>
        <w:t>)</w:t>
      </w:r>
      <w:r w:rsidRPr="00AC717D">
        <w:rPr>
          <w:sz w:val="22"/>
          <w:szCs w:val="22"/>
        </w:rPr>
        <w:t>, and demonstrate a working knowledge of routine office hardware and equipment (e.g. printers, copiers, fax machines, etc.).</w:t>
      </w:r>
    </w:p>
    <w:p w14:paraId="1DE1D77F" w14:textId="77777777" w:rsidR="00CC2159" w:rsidRPr="00AC717D" w:rsidRDefault="00E85F82" w:rsidP="00AC717D">
      <w:pPr>
        <w:pStyle w:val="ListParagraph"/>
        <w:numPr>
          <w:ilvl w:val="0"/>
          <w:numId w:val="21"/>
        </w:numPr>
        <w:spacing w:after="120"/>
        <w:ind w:left="360"/>
        <w:jc w:val="both"/>
        <w:rPr>
          <w:sz w:val="22"/>
          <w:szCs w:val="22"/>
        </w:rPr>
      </w:pPr>
      <w:r w:rsidRPr="00AC717D">
        <w:rPr>
          <w:sz w:val="22"/>
          <w:szCs w:val="22"/>
        </w:rPr>
        <w:t>Possess the ability to organize and follow one’s own work schedule (i.e. setting priorities, being available during work hours, and meeting critical deadlines)</w:t>
      </w:r>
      <w:r w:rsidR="00CC2159" w:rsidRPr="00AC717D">
        <w:rPr>
          <w:sz w:val="22"/>
          <w:szCs w:val="22"/>
        </w:rPr>
        <w:t>, and provide a schedule for others within the department</w:t>
      </w:r>
      <w:r w:rsidRPr="00AC717D">
        <w:rPr>
          <w:sz w:val="22"/>
          <w:szCs w:val="22"/>
        </w:rPr>
        <w:t>.</w:t>
      </w:r>
    </w:p>
    <w:p w14:paraId="7C14EED0" w14:textId="77777777" w:rsidR="00CC2159" w:rsidRPr="00AC717D" w:rsidRDefault="00E85F82" w:rsidP="00AC717D">
      <w:pPr>
        <w:pStyle w:val="ListParagraph"/>
        <w:numPr>
          <w:ilvl w:val="0"/>
          <w:numId w:val="21"/>
        </w:numPr>
        <w:spacing w:after="120"/>
        <w:ind w:left="360"/>
        <w:jc w:val="both"/>
        <w:rPr>
          <w:sz w:val="22"/>
          <w:szCs w:val="22"/>
        </w:rPr>
      </w:pPr>
      <w:r w:rsidRPr="00AC717D">
        <w:rPr>
          <w:sz w:val="22"/>
          <w:szCs w:val="22"/>
        </w:rPr>
        <w:t>Possess the ability to perform well in group problem-solving situations and use reason even when dealing with highly emotional topics.</w:t>
      </w:r>
    </w:p>
    <w:p w14:paraId="4A1A9B52" w14:textId="77777777" w:rsidR="00CC2159" w:rsidRPr="00AC717D" w:rsidRDefault="00E85F82" w:rsidP="00AC717D">
      <w:pPr>
        <w:pStyle w:val="ListParagraph"/>
        <w:numPr>
          <w:ilvl w:val="0"/>
          <w:numId w:val="21"/>
        </w:numPr>
        <w:spacing w:after="120"/>
        <w:ind w:left="360"/>
        <w:jc w:val="both"/>
        <w:rPr>
          <w:sz w:val="22"/>
          <w:szCs w:val="22"/>
        </w:rPr>
      </w:pPr>
      <w:r w:rsidRPr="00AC717D">
        <w:rPr>
          <w:sz w:val="22"/>
          <w:szCs w:val="22"/>
        </w:rPr>
        <w:t>Possess the ability to become k</w:t>
      </w:r>
      <w:r w:rsidRPr="00AC717D">
        <w:rPr>
          <w:spacing w:val="-3"/>
          <w:sz w:val="22"/>
          <w:szCs w:val="22"/>
        </w:rPr>
        <w:t>nowledgeable of health needs and services provided to the Indian community both on and near the reservation.</w:t>
      </w:r>
    </w:p>
    <w:p w14:paraId="79C57912" w14:textId="77777777" w:rsidR="00522A7A" w:rsidRPr="00AC717D" w:rsidRDefault="00E85F82" w:rsidP="00AC717D">
      <w:pPr>
        <w:pStyle w:val="ListParagraph"/>
        <w:numPr>
          <w:ilvl w:val="0"/>
          <w:numId w:val="21"/>
        </w:numPr>
        <w:spacing w:after="120"/>
        <w:ind w:left="360"/>
        <w:jc w:val="both"/>
        <w:rPr>
          <w:sz w:val="22"/>
          <w:szCs w:val="22"/>
        </w:rPr>
      </w:pPr>
      <w:r w:rsidRPr="00AC717D">
        <w:rPr>
          <w:sz w:val="22"/>
          <w:szCs w:val="22"/>
        </w:rPr>
        <w:t>Demonstrate</w:t>
      </w:r>
      <w:r w:rsidR="00CC2159" w:rsidRPr="00AC717D">
        <w:rPr>
          <w:sz w:val="22"/>
          <w:szCs w:val="22"/>
        </w:rPr>
        <w:t>d</w:t>
      </w:r>
      <w:r w:rsidRPr="00AC717D">
        <w:rPr>
          <w:sz w:val="22"/>
          <w:szCs w:val="22"/>
        </w:rPr>
        <w:t xml:space="preserve"> competency and integrity to maintain the confidentiality of organizational, </w:t>
      </w:r>
      <w:r w:rsidR="00CC2159" w:rsidRPr="00AC717D">
        <w:rPr>
          <w:sz w:val="22"/>
          <w:szCs w:val="22"/>
        </w:rPr>
        <w:t xml:space="preserve">financial, </w:t>
      </w:r>
      <w:r w:rsidRPr="00AC717D">
        <w:rPr>
          <w:sz w:val="22"/>
          <w:szCs w:val="22"/>
        </w:rPr>
        <w:t>employee, and client records.</w:t>
      </w:r>
    </w:p>
    <w:p w14:paraId="6E42FCE1" w14:textId="77777777" w:rsidR="003C3706" w:rsidRPr="00207908" w:rsidRDefault="003C3706" w:rsidP="00EF75C9">
      <w:pPr>
        <w:jc w:val="both"/>
        <w:rPr>
          <w:sz w:val="22"/>
          <w:szCs w:val="22"/>
        </w:rPr>
      </w:pPr>
    </w:p>
    <w:p w14:paraId="724E0505" w14:textId="10F07229" w:rsidR="00693781" w:rsidRPr="00C03059" w:rsidRDefault="00693781" w:rsidP="00693781">
      <w:pPr>
        <w:rPr>
          <w:b/>
          <w:sz w:val="22"/>
          <w:szCs w:val="22"/>
          <w:u w:val="single"/>
        </w:rPr>
      </w:pPr>
      <w:r w:rsidRPr="00207908">
        <w:rPr>
          <w:b/>
          <w:sz w:val="22"/>
          <w:szCs w:val="22"/>
          <w:u w:val="single"/>
        </w:rPr>
        <w:t xml:space="preserve">Supervisory duties:           </w:t>
      </w:r>
    </w:p>
    <w:p w14:paraId="362389C0" w14:textId="77777777" w:rsidR="00693781" w:rsidRPr="00207908" w:rsidRDefault="00693781" w:rsidP="00693781">
      <w:pPr>
        <w:jc w:val="both"/>
        <w:rPr>
          <w:sz w:val="22"/>
          <w:szCs w:val="22"/>
        </w:rPr>
      </w:pPr>
      <w:r w:rsidRPr="00207908">
        <w:rPr>
          <w:sz w:val="22"/>
          <w:szCs w:val="22"/>
        </w:rPr>
        <w:t xml:space="preserve">The </w:t>
      </w:r>
      <w:r w:rsidR="00CC2159" w:rsidRPr="00207908">
        <w:rPr>
          <w:sz w:val="22"/>
          <w:szCs w:val="22"/>
        </w:rPr>
        <w:t>Chief Financial Officer</w:t>
      </w:r>
      <w:r w:rsidR="001C59E3" w:rsidRPr="00207908">
        <w:rPr>
          <w:sz w:val="22"/>
          <w:szCs w:val="22"/>
        </w:rPr>
        <w:t xml:space="preserve"> </w:t>
      </w:r>
      <w:r w:rsidRPr="00207908">
        <w:rPr>
          <w:sz w:val="22"/>
          <w:szCs w:val="22"/>
        </w:rPr>
        <w:t>oversees the following positions (this list is not all inclusive and may change upon organizational needs):</w:t>
      </w:r>
    </w:p>
    <w:p w14:paraId="0C686B30" w14:textId="77777777" w:rsidR="00133513" w:rsidRPr="00133513" w:rsidRDefault="00133513" w:rsidP="00133513">
      <w:pPr>
        <w:pStyle w:val="ListParagraph"/>
        <w:jc w:val="both"/>
        <w:rPr>
          <w:color w:val="FF0000"/>
          <w:sz w:val="22"/>
          <w:szCs w:val="22"/>
        </w:rPr>
      </w:pPr>
    </w:p>
    <w:p w14:paraId="1CE4BB26" w14:textId="41DA3C1E" w:rsidR="00D10CB6" w:rsidRPr="00C12EDD" w:rsidRDefault="002C5C19" w:rsidP="00117265">
      <w:pPr>
        <w:pStyle w:val="ListParagraph"/>
        <w:numPr>
          <w:ilvl w:val="0"/>
          <w:numId w:val="23"/>
        </w:numPr>
        <w:jc w:val="both"/>
        <w:rPr>
          <w:strike/>
          <w:sz w:val="22"/>
          <w:szCs w:val="22"/>
        </w:rPr>
      </w:pPr>
      <w:r w:rsidRPr="00C12EDD">
        <w:rPr>
          <w:sz w:val="22"/>
          <w:szCs w:val="22"/>
        </w:rPr>
        <w:t>Staff Accountant</w:t>
      </w:r>
    </w:p>
    <w:p w14:paraId="728C4BB3" w14:textId="7765A8FE" w:rsidR="00117265" w:rsidRPr="00C12EDD" w:rsidRDefault="002C5C19" w:rsidP="00117265">
      <w:pPr>
        <w:pStyle w:val="ListParagraph"/>
        <w:numPr>
          <w:ilvl w:val="0"/>
          <w:numId w:val="23"/>
        </w:numPr>
        <w:jc w:val="both"/>
        <w:rPr>
          <w:sz w:val="22"/>
          <w:szCs w:val="22"/>
        </w:rPr>
      </w:pPr>
      <w:r w:rsidRPr="00C12EDD">
        <w:rPr>
          <w:sz w:val="22"/>
          <w:szCs w:val="22"/>
        </w:rPr>
        <w:t xml:space="preserve">Lead </w:t>
      </w:r>
      <w:r w:rsidR="00117265" w:rsidRPr="00C12EDD">
        <w:rPr>
          <w:sz w:val="22"/>
          <w:szCs w:val="22"/>
        </w:rPr>
        <w:t>Biller</w:t>
      </w:r>
      <w:r w:rsidR="00117265" w:rsidRPr="00C12EDD">
        <w:rPr>
          <w:strike/>
          <w:sz w:val="22"/>
          <w:szCs w:val="22"/>
        </w:rPr>
        <w:t>s</w:t>
      </w:r>
    </w:p>
    <w:p w14:paraId="121117F4" w14:textId="1FD7DD4B" w:rsidR="002C5C19" w:rsidRPr="00C12EDD" w:rsidRDefault="002C5C19" w:rsidP="00117265">
      <w:pPr>
        <w:pStyle w:val="ListParagraph"/>
        <w:numPr>
          <w:ilvl w:val="0"/>
          <w:numId w:val="23"/>
        </w:numPr>
        <w:jc w:val="both"/>
        <w:rPr>
          <w:sz w:val="22"/>
          <w:szCs w:val="22"/>
        </w:rPr>
      </w:pPr>
      <w:r w:rsidRPr="00C12EDD">
        <w:rPr>
          <w:sz w:val="22"/>
          <w:szCs w:val="22"/>
        </w:rPr>
        <w:t>Medical/Dental/TMAA Biller</w:t>
      </w:r>
    </w:p>
    <w:p w14:paraId="492E4D4E" w14:textId="0C2381CA" w:rsidR="00117265" w:rsidRDefault="00117265" w:rsidP="00117265">
      <w:pPr>
        <w:pStyle w:val="ListParagraph"/>
        <w:numPr>
          <w:ilvl w:val="0"/>
          <w:numId w:val="23"/>
        </w:numPr>
        <w:jc w:val="both"/>
        <w:rPr>
          <w:sz w:val="22"/>
          <w:szCs w:val="22"/>
        </w:rPr>
      </w:pPr>
      <w:r>
        <w:rPr>
          <w:sz w:val="22"/>
          <w:szCs w:val="22"/>
        </w:rPr>
        <w:t>A/P Technici</w:t>
      </w:r>
      <w:r w:rsidRPr="00C12EDD">
        <w:rPr>
          <w:sz w:val="22"/>
          <w:szCs w:val="22"/>
        </w:rPr>
        <w:t>an</w:t>
      </w:r>
      <w:r w:rsidRPr="00C12EDD">
        <w:rPr>
          <w:strike/>
          <w:sz w:val="22"/>
          <w:szCs w:val="22"/>
        </w:rPr>
        <w:t>s</w:t>
      </w:r>
    </w:p>
    <w:p w14:paraId="4936CF7D" w14:textId="6C412842" w:rsidR="00117265" w:rsidRPr="00C12EDD" w:rsidRDefault="00117265" w:rsidP="00117265">
      <w:pPr>
        <w:pStyle w:val="ListParagraph"/>
        <w:numPr>
          <w:ilvl w:val="0"/>
          <w:numId w:val="23"/>
        </w:numPr>
        <w:jc w:val="both"/>
        <w:rPr>
          <w:sz w:val="22"/>
          <w:szCs w:val="22"/>
        </w:rPr>
      </w:pPr>
      <w:r w:rsidRPr="00C12EDD">
        <w:rPr>
          <w:sz w:val="22"/>
          <w:szCs w:val="22"/>
        </w:rPr>
        <w:t xml:space="preserve">Grant </w:t>
      </w:r>
      <w:r w:rsidR="002C5C19" w:rsidRPr="00C12EDD">
        <w:rPr>
          <w:sz w:val="22"/>
          <w:szCs w:val="22"/>
        </w:rPr>
        <w:t>Manager</w:t>
      </w:r>
    </w:p>
    <w:p w14:paraId="0DEC68D0" w14:textId="77777777" w:rsidR="00693781" w:rsidRPr="00207908" w:rsidRDefault="00693781" w:rsidP="00693781">
      <w:pPr>
        <w:rPr>
          <w:sz w:val="22"/>
          <w:szCs w:val="22"/>
        </w:rPr>
      </w:pPr>
    </w:p>
    <w:p w14:paraId="417DBC65" w14:textId="77777777" w:rsidR="005E59C5" w:rsidRPr="00207908" w:rsidRDefault="005E59C5" w:rsidP="005E59C5">
      <w:pPr>
        <w:rPr>
          <w:b/>
          <w:sz w:val="22"/>
          <w:szCs w:val="22"/>
          <w:u w:val="single"/>
        </w:rPr>
      </w:pPr>
      <w:r w:rsidRPr="00207908">
        <w:rPr>
          <w:b/>
          <w:sz w:val="22"/>
          <w:szCs w:val="22"/>
          <w:u w:val="single"/>
        </w:rPr>
        <w:t>Education</w:t>
      </w:r>
      <w:r w:rsidR="00D72E87" w:rsidRPr="00207908">
        <w:rPr>
          <w:b/>
          <w:sz w:val="22"/>
          <w:szCs w:val="22"/>
          <w:u w:val="single"/>
        </w:rPr>
        <w:t>, Certificates, Licenses, Registrations</w:t>
      </w:r>
      <w:r w:rsidRPr="00207908">
        <w:rPr>
          <w:b/>
          <w:sz w:val="22"/>
          <w:szCs w:val="22"/>
          <w:u w:val="single"/>
        </w:rPr>
        <w:t xml:space="preserve"> and Experience           </w:t>
      </w:r>
    </w:p>
    <w:p w14:paraId="0FB13773" w14:textId="77777777" w:rsidR="005E59C5" w:rsidRPr="00207908" w:rsidRDefault="005E59C5" w:rsidP="005E59C5">
      <w:pPr>
        <w:rPr>
          <w:sz w:val="22"/>
          <w:szCs w:val="22"/>
        </w:rPr>
      </w:pPr>
    </w:p>
    <w:p w14:paraId="1CA8F891" w14:textId="4E62A2C4" w:rsidR="005E59C5" w:rsidRPr="00C03059" w:rsidRDefault="00693781" w:rsidP="00C03059">
      <w:pPr>
        <w:pStyle w:val="ListParagraph"/>
        <w:numPr>
          <w:ilvl w:val="0"/>
          <w:numId w:val="25"/>
        </w:numPr>
        <w:ind w:left="360"/>
        <w:jc w:val="both"/>
        <w:rPr>
          <w:sz w:val="22"/>
          <w:szCs w:val="22"/>
        </w:rPr>
      </w:pPr>
      <w:r w:rsidRPr="00C03059">
        <w:rPr>
          <w:sz w:val="22"/>
          <w:szCs w:val="22"/>
        </w:rPr>
        <w:t xml:space="preserve">A </w:t>
      </w:r>
      <w:r w:rsidR="00CC2159" w:rsidRPr="00C03059">
        <w:rPr>
          <w:sz w:val="22"/>
          <w:szCs w:val="22"/>
        </w:rPr>
        <w:t>Bachelors’</w:t>
      </w:r>
      <w:r w:rsidRPr="00C03059">
        <w:rPr>
          <w:sz w:val="22"/>
          <w:szCs w:val="22"/>
        </w:rPr>
        <w:t xml:space="preserve"> Degree </w:t>
      </w:r>
      <w:r w:rsidR="00CC2159" w:rsidRPr="00C03059">
        <w:rPr>
          <w:sz w:val="22"/>
          <w:szCs w:val="22"/>
        </w:rPr>
        <w:t xml:space="preserve">from an accredited college </w:t>
      </w:r>
      <w:r w:rsidRPr="00C03059">
        <w:rPr>
          <w:sz w:val="22"/>
          <w:szCs w:val="22"/>
        </w:rPr>
        <w:t xml:space="preserve">in </w:t>
      </w:r>
      <w:r w:rsidR="00CC2159" w:rsidRPr="00C03059">
        <w:rPr>
          <w:sz w:val="22"/>
          <w:szCs w:val="22"/>
        </w:rPr>
        <w:t xml:space="preserve">Accounting, Finance, </w:t>
      </w:r>
      <w:r w:rsidRPr="00C03059">
        <w:rPr>
          <w:sz w:val="22"/>
          <w:szCs w:val="22"/>
        </w:rPr>
        <w:t>Business</w:t>
      </w:r>
      <w:r w:rsidR="00CC2159" w:rsidRPr="00C03059">
        <w:rPr>
          <w:sz w:val="22"/>
          <w:szCs w:val="22"/>
        </w:rPr>
        <w:t xml:space="preserve"> or</w:t>
      </w:r>
      <w:r w:rsidRPr="00C03059">
        <w:rPr>
          <w:sz w:val="22"/>
          <w:szCs w:val="22"/>
        </w:rPr>
        <w:t xml:space="preserve"> Man</w:t>
      </w:r>
      <w:r w:rsidR="003446DC" w:rsidRPr="00C03059">
        <w:rPr>
          <w:sz w:val="22"/>
          <w:szCs w:val="22"/>
        </w:rPr>
        <w:t>agement</w:t>
      </w:r>
      <w:r w:rsidR="00CC2159" w:rsidRPr="00C03059">
        <w:rPr>
          <w:sz w:val="22"/>
          <w:szCs w:val="22"/>
        </w:rPr>
        <w:t xml:space="preserve"> with an emphasis in Accounting or Finance,</w:t>
      </w:r>
      <w:r w:rsidR="003446DC" w:rsidRPr="00C03059">
        <w:rPr>
          <w:sz w:val="22"/>
          <w:szCs w:val="22"/>
        </w:rPr>
        <w:t xml:space="preserve"> or other related field</w:t>
      </w:r>
      <w:r w:rsidR="00CC2159" w:rsidRPr="00C03059">
        <w:rPr>
          <w:sz w:val="22"/>
          <w:szCs w:val="22"/>
        </w:rPr>
        <w:t>, AND at least 4</w:t>
      </w:r>
      <w:r w:rsidRPr="00C03059">
        <w:rPr>
          <w:sz w:val="22"/>
          <w:szCs w:val="22"/>
        </w:rPr>
        <w:t xml:space="preserve"> years </w:t>
      </w:r>
      <w:r w:rsidR="00CC2159" w:rsidRPr="00C03059">
        <w:rPr>
          <w:sz w:val="22"/>
          <w:szCs w:val="22"/>
        </w:rPr>
        <w:t xml:space="preserve">Supervisory </w:t>
      </w:r>
      <w:r w:rsidRPr="00C03059">
        <w:rPr>
          <w:sz w:val="22"/>
          <w:szCs w:val="22"/>
        </w:rPr>
        <w:t>experience</w:t>
      </w:r>
      <w:r w:rsidR="00CC2159" w:rsidRPr="00C03059">
        <w:rPr>
          <w:sz w:val="22"/>
          <w:szCs w:val="22"/>
        </w:rPr>
        <w:t xml:space="preserve"> in Financial Management, Budget Formulation and Budget </w:t>
      </w:r>
      <w:r w:rsidR="00DA2E88" w:rsidRPr="00C03059">
        <w:rPr>
          <w:sz w:val="22"/>
          <w:szCs w:val="22"/>
        </w:rPr>
        <w:t>Monitoring</w:t>
      </w:r>
      <w:r w:rsidR="00CC2159" w:rsidRPr="00C03059">
        <w:rPr>
          <w:sz w:val="22"/>
          <w:szCs w:val="22"/>
        </w:rPr>
        <w:t>, and Fund-</w:t>
      </w:r>
      <w:r w:rsidR="00DA2E88" w:rsidRPr="00C03059">
        <w:rPr>
          <w:sz w:val="22"/>
          <w:szCs w:val="22"/>
        </w:rPr>
        <w:t>Accounting</w:t>
      </w:r>
      <w:r w:rsidRPr="00C03059">
        <w:rPr>
          <w:sz w:val="22"/>
          <w:szCs w:val="22"/>
        </w:rPr>
        <w:t xml:space="preserve">, AND at least 2 </w:t>
      </w:r>
      <w:r w:rsidR="00DA2E88" w:rsidRPr="00C03059">
        <w:rPr>
          <w:sz w:val="22"/>
          <w:szCs w:val="22"/>
        </w:rPr>
        <w:t>years’ experience</w:t>
      </w:r>
      <w:r w:rsidRPr="00C03059">
        <w:rPr>
          <w:sz w:val="22"/>
          <w:szCs w:val="22"/>
        </w:rPr>
        <w:t xml:space="preserve"> </w:t>
      </w:r>
      <w:r w:rsidR="00DA2E88" w:rsidRPr="00C03059">
        <w:rPr>
          <w:sz w:val="22"/>
          <w:szCs w:val="22"/>
        </w:rPr>
        <w:t xml:space="preserve">in Tribal or Non-Profit Fiscal Management, or Governmental </w:t>
      </w:r>
      <w:r w:rsidR="00C03059" w:rsidRPr="00C03059">
        <w:rPr>
          <w:sz w:val="22"/>
          <w:szCs w:val="22"/>
        </w:rPr>
        <w:t>Accounting.</w:t>
      </w:r>
      <w:r w:rsidRPr="00C03059">
        <w:rPr>
          <w:sz w:val="22"/>
          <w:szCs w:val="22"/>
        </w:rPr>
        <w:t xml:space="preserve">  An equivalent combination of education and experience may be considered in lieu of a degree.  The Human Resources department and Chief Executive Officer will determine what is equivalent.</w:t>
      </w:r>
    </w:p>
    <w:p w14:paraId="19549896" w14:textId="77777777" w:rsidR="005E59C5" w:rsidRPr="00207908" w:rsidRDefault="005E59C5" w:rsidP="00C03059">
      <w:pPr>
        <w:ind w:left="360"/>
        <w:rPr>
          <w:sz w:val="22"/>
          <w:szCs w:val="22"/>
        </w:rPr>
      </w:pPr>
    </w:p>
    <w:p w14:paraId="5D6E7806" w14:textId="77777777" w:rsidR="005E59C5" w:rsidRPr="00C03059" w:rsidRDefault="00E85F82" w:rsidP="00C03059">
      <w:pPr>
        <w:pStyle w:val="ListParagraph"/>
        <w:numPr>
          <w:ilvl w:val="0"/>
          <w:numId w:val="25"/>
        </w:numPr>
        <w:ind w:left="360"/>
        <w:rPr>
          <w:sz w:val="22"/>
          <w:szCs w:val="22"/>
        </w:rPr>
      </w:pPr>
      <w:r w:rsidRPr="00C03059">
        <w:rPr>
          <w:sz w:val="22"/>
          <w:szCs w:val="22"/>
        </w:rPr>
        <w:t>A current California driver’s license and a good driving record are required for this position.</w:t>
      </w:r>
    </w:p>
    <w:p w14:paraId="71FF6D98" w14:textId="77777777" w:rsidR="00B82313" w:rsidRPr="00207908" w:rsidRDefault="00B82313" w:rsidP="00C03059">
      <w:pPr>
        <w:ind w:left="360"/>
        <w:rPr>
          <w:sz w:val="22"/>
          <w:szCs w:val="22"/>
        </w:rPr>
      </w:pPr>
    </w:p>
    <w:p w14:paraId="6F1C643D" w14:textId="4B638239" w:rsidR="007458A6" w:rsidRDefault="007458A6" w:rsidP="00C03059">
      <w:pPr>
        <w:pStyle w:val="Default"/>
        <w:numPr>
          <w:ilvl w:val="0"/>
          <w:numId w:val="25"/>
        </w:numPr>
        <w:ind w:left="360"/>
        <w:rPr>
          <w:rFonts w:ascii="Times New Roman" w:hAnsi="Times New Roman" w:cs="Times New Roman"/>
          <w:color w:val="auto"/>
          <w:sz w:val="22"/>
          <w:szCs w:val="22"/>
        </w:rPr>
      </w:pPr>
      <w:r w:rsidRPr="00207908">
        <w:rPr>
          <w:rFonts w:ascii="Times New Roman" w:hAnsi="Times New Roman" w:cs="Times New Roman"/>
          <w:color w:val="auto"/>
          <w:sz w:val="22"/>
          <w:szCs w:val="22"/>
        </w:rPr>
        <w:t xml:space="preserve">All candidates for the </w:t>
      </w:r>
      <w:r w:rsidR="00DA2E88" w:rsidRPr="00207908">
        <w:rPr>
          <w:rFonts w:ascii="Times New Roman" w:hAnsi="Times New Roman" w:cs="Times New Roman"/>
          <w:color w:val="auto"/>
          <w:sz w:val="22"/>
          <w:szCs w:val="22"/>
        </w:rPr>
        <w:t>Chief Financial Officer</w:t>
      </w:r>
      <w:r w:rsidRPr="00207908">
        <w:rPr>
          <w:rFonts w:ascii="Times New Roman" w:hAnsi="Times New Roman" w:cs="Times New Roman"/>
          <w:color w:val="auto"/>
          <w:sz w:val="22"/>
          <w:szCs w:val="22"/>
        </w:rPr>
        <w:t xml:space="preserve"> position must have acceptable work history if previously employed with the Tule River Indian Health Center, Inc., Tule River Tribe and/or Tribal Entities. </w:t>
      </w:r>
    </w:p>
    <w:p w14:paraId="4387A8D0" w14:textId="466400D0" w:rsidR="002C5C19" w:rsidRPr="00C12EDD" w:rsidRDefault="002C5C19" w:rsidP="007458A6">
      <w:pPr>
        <w:pStyle w:val="Default"/>
        <w:rPr>
          <w:rFonts w:ascii="Times New Roman" w:hAnsi="Times New Roman" w:cs="Times New Roman"/>
          <w:color w:val="auto"/>
          <w:sz w:val="22"/>
          <w:szCs w:val="22"/>
        </w:rPr>
      </w:pPr>
    </w:p>
    <w:p w14:paraId="707E94C5" w14:textId="77777777" w:rsidR="002C5C19" w:rsidRPr="00C12EDD" w:rsidRDefault="002C5C19" w:rsidP="002C5C19">
      <w:pPr>
        <w:jc w:val="both"/>
        <w:rPr>
          <w:sz w:val="22"/>
          <w:szCs w:val="22"/>
        </w:rPr>
      </w:pPr>
    </w:p>
    <w:p w14:paraId="431E4C2B" w14:textId="6FE0CB56" w:rsidR="002C5C19" w:rsidRPr="00C12EDD" w:rsidRDefault="002C5C19" w:rsidP="002C5C19">
      <w:pPr>
        <w:rPr>
          <w:sz w:val="22"/>
          <w:szCs w:val="22"/>
        </w:rPr>
      </w:pPr>
      <w:r w:rsidRPr="00C12EDD">
        <w:rPr>
          <w:sz w:val="22"/>
          <w:szCs w:val="22"/>
        </w:rPr>
        <w:t xml:space="preserve">TRIHCI maintains a drug- and alcohol-free workplace, and all offers of employment are contingent on the successful completion of a criminal background check, a post-offer drug test and physical, TB Test, and verification of each candidate’s right to work in the United States.  </w:t>
      </w:r>
    </w:p>
    <w:p w14:paraId="05800FD2" w14:textId="77777777" w:rsidR="002C5C19" w:rsidRPr="00207908" w:rsidRDefault="002C5C19" w:rsidP="007458A6">
      <w:pPr>
        <w:pStyle w:val="Default"/>
        <w:rPr>
          <w:rFonts w:ascii="Times New Roman" w:hAnsi="Times New Roman" w:cs="Times New Roman"/>
          <w:color w:val="auto"/>
          <w:sz w:val="22"/>
          <w:szCs w:val="22"/>
        </w:rPr>
      </w:pPr>
    </w:p>
    <w:p w14:paraId="2F3E7A76" w14:textId="77777777" w:rsidR="005E59C5" w:rsidRPr="00207908" w:rsidRDefault="00CD214C" w:rsidP="005E59C5">
      <w:pPr>
        <w:rPr>
          <w:sz w:val="22"/>
          <w:szCs w:val="22"/>
        </w:rPr>
      </w:pPr>
      <w:r>
        <w:rPr>
          <w:sz w:val="22"/>
          <w:szCs w:val="22"/>
        </w:rPr>
        <w:pict w14:anchorId="2BD96C38">
          <v:rect id="_x0000_i1029" style="width:0;height:1.5pt" o:hralign="center" o:hrstd="t" o:hr="t" fillcolor="#aca899" stroked="f"/>
        </w:pict>
      </w:r>
    </w:p>
    <w:p w14:paraId="3AD72BB4" w14:textId="77777777" w:rsidR="005E59C5" w:rsidRPr="00207908" w:rsidRDefault="005E59C5" w:rsidP="005E59C5">
      <w:pPr>
        <w:jc w:val="both"/>
        <w:rPr>
          <w:b/>
          <w:sz w:val="22"/>
          <w:szCs w:val="22"/>
        </w:rPr>
      </w:pPr>
      <w:r w:rsidRPr="00207908">
        <w:rPr>
          <w:b/>
          <w:sz w:val="22"/>
          <w:szCs w:val="22"/>
        </w:rPr>
        <w:lastRenderedPageBreak/>
        <w:t xml:space="preserve">Physical </w:t>
      </w:r>
      <w:r w:rsidR="004E140E" w:rsidRPr="00207908">
        <w:rPr>
          <w:b/>
          <w:sz w:val="22"/>
          <w:szCs w:val="22"/>
        </w:rPr>
        <w:t xml:space="preserve">Work </w:t>
      </w:r>
      <w:r w:rsidR="00626420" w:rsidRPr="00207908">
        <w:rPr>
          <w:b/>
          <w:sz w:val="22"/>
          <w:szCs w:val="22"/>
        </w:rPr>
        <w:t>Environment</w:t>
      </w:r>
      <w:r w:rsidRPr="00207908">
        <w:rPr>
          <w:sz w:val="22"/>
          <w:szCs w:val="22"/>
        </w:rPr>
        <w:t xml:space="preserve">: </w:t>
      </w:r>
      <w:r w:rsidRPr="00207908">
        <w:rPr>
          <w:i/>
          <w:sz w:val="22"/>
          <w:szCs w:val="22"/>
        </w:rPr>
        <w:t xml:space="preserve">The </w:t>
      </w:r>
      <w:r w:rsidR="00626420" w:rsidRPr="00207908">
        <w:rPr>
          <w:i/>
          <w:sz w:val="22"/>
          <w:szCs w:val="22"/>
        </w:rPr>
        <w:t>description provided</w:t>
      </w:r>
      <w:r w:rsidRPr="00207908">
        <w:rPr>
          <w:i/>
          <w:sz w:val="22"/>
          <w:szCs w:val="22"/>
        </w:rPr>
        <w:t xml:space="preserve"> here </w:t>
      </w:r>
      <w:r w:rsidR="00626420" w:rsidRPr="00207908">
        <w:rPr>
          <w:i/>
          <w:sz w:val="22"/>
          <w:szCs w:val="22"/>
        </w:rPr>
        <w:t>is</w:t>
      </w:r>
      <w:r w:rsidRPr="00207908">
        <w:rPr>
          <w:i/>
          <w:sz w:val="22"/>
          <w:szCs w:val="22"/>
        </w:rPr>
        <w:t xml:space="preserve"> representative of th</w:t>
      </w:r>
      <w:r w:rsidR="004E140E" w:rsidRPr="00207908">
        <w:rPr>
          <w:i/>
          <w:sz w:val="22"/>
          <w:szCs w:val="22"/>
        </w:rPr>
        <w:t xml:space="preserve">ose conditions </w:t>
      </w:r>
      <w:r w:rsidR="00626420" w:rsidRPr="00207908">
        <w:rPr>
          <w:i/>
          <w:sz w:val="22"/>
          <w:szCs w:val="22"/>
        </w:rPr>
        <w:t xml:space="preserve">in which the </w:t>
      </w:r>
      <w:r w:rsidR="00DA2E88" w:rsidRPr="00207908">
        <w:rPr>
          <w:i/>
          <w:sz w:val="22"/>
          <w:szCs w:val="22"/>
        </w:rPr>
        <w:t>Chief Financial Officer</w:t>
      </w:r>
      <w:r w:rsidR="001C59E3" w:rsidRPr="00207908">
        <w:rPr>
          <w:i/>
          <w:sz w:val="22"/>
          <w:szCs w:val="22"/>
        </w:rPr>
        <w:t xml:space="preserve"> </w:t>
      </w:r>
      <w:r w:rsidR="00626420" w:rsidRPr="00207908">
        <w:rPr>
          <w:i/>
          <w:sz w:val="22"/>
          <w:szCs w:val="22"/>
        </w:rPr>
        <w:t>will be required to perform</w:t>
      </w:r>
      <w:r w:rsidRPr="00207908">
        <w:rPr>
          <w:i/>
          <w:sz w:val="22"/>
          <w:szCs w:val="22"/>
        </w:rPr>
        <w:t xml:space="preserve"> the essential functions of this </w:t>
      </w:r>
      <w:r w:rsidR="00626420" w:rsidRPr="00207908">
        <w:rPr>
          <w:i/>
          <w:sz w:val="22"/>
          <w:szCs w:val="22"/>
        </w:rPr>
        <w:t>position</w:t>
      </w:r>
      <w:r w:rsidRPr="00207908">
        <w:rPr>
          <w:i/>
          <w:sz w:val="22"/>
          <w:szCs w:val="22"/>
        </w:rPr>
        <w:t>. As stated earlier, reasonable accommodations may be made to enable individuals with disabilities to perform the essential functions of this position.</w:t>
      </w:r>
    </w:p>
    <w:p w14:paraId="6BB46CFB" w14:textId="77777777" w:rsidR="005E59C5" w:rsidRPr="00207908" w:rsidRDefault="005E59C5" w:rsidP="005E59C5">
      <w:pPr>
        <w:jc w:val="both"/>
        <w:rPr>
          <w:sz w:val="22"/>
          <w:szCs w:val="22"/>
        </w:rPr>
      </w:pPr>
    </w:p>
    <w:p w14:paraId="03C5DC2A" w14:textId="77777777" w:rsidR="001218AF" w:rsidRPr="00207908" w:rsidRDefault="00626420" w:rsidP="004E140E">
      <w:pPr>
        <w:jc w:val="both"/>
        <w:rPr>
          <w:sz w:val="22"/>
          <w:szCs w:val="22"/>
        </w:rPr>
      </w:pPr>
      <w:r w:rsidRPr="00207908">
        <w:rPr>
          <w:sz w:val="22"/>
          <w:szCs w:val="22"/>
        </w:rPr>
        <w:t xml:space="preserve">While performing the duties of this </w:t>
      </w:r>
      <w:r w:rsidR="00677003" w:rsidRPr="00207908">
        <w:rPr>
          <w:sz w:val="22"/>
          <w:szCs w:val="22"/>
        </w:rPr>
        <w:t>position</w:t>
      </w:r>
      <w:r w:rsidRPr="00207908">
        <w:rPr>
          <w:sz w:val="22"/>
          <w:szCs w:val="22"/>
        </w:rPr>
        <w:t>, the</w:t>
      </w:r>
      <w:r w:rsidR="005A4503" w:rsidRPr="00207908">
        <w:rPr>
          <w:sz w:val="22"/>
          <w:szCs w:val="22"/>
        </w:rPr>
        <w:t xml:space="preserve"> </w:t>
      </w:r>
      <w:r w:rsidR="00DA2E88" w:rsidRPr="00207908">
        <w:rPr>
          <w:sz w:val="22"/>
          <w:szCs w:val="22"/>
        </w:rPr>
        <w:t xml:space="preserve">Chief Financial Officer </w:t>
      </w:r>
      <w:r w:rsidRPr="00207908">
        <w:rPr>
          <w:sz w:val="22"/>
          <w:szCs w:val="22"/>
        </w:rPr>
        <w:t xml:space="preserve">is situated in a standard office environment within the health center, where there is little or no exposure to variations in the weather or other similar elements. The </w:t>
      </w:r>
      <w:r w:rsidR="00DA2E88" w:rsidRPr="00207908">
        <w:rPr>
          <w:sz w:val="22"/>
          <w:szCs w:val="22"/>
        </w:rPr>
        <w:t xml:space="preserve">Chief Financial Officer </w:t>
      </w:r>
      <w:r w:rsidRPr="00207908">
        <w:rPr>
          <w:sz w:val="22"/>
          <w:szCs w:val="22"/>
        </w:rPr>
        <w:t xml:space="preserve">will move throughout the </w:t>
      </w:r>
      <w:r w:rsidR="001218AF" w:rsidRPr="00207908">
        <w:rPr>
          <w:sz w:val="22"/>
          <w:szCs w:val="22"/>
        </w:rPr>
        <w:t xml:space="preserve">health center to meet with supervisors and </w:t>
      </w:r>
      <w:proofErr w:type="gramStart"/>
      <w:r w:rsidR="001218AF" w:rsidRPr="00207908">
        <w:rPr>
          <w:sz w:val="22"/>
          <w:szCs w:val="22"/>
        </w:rPr>
        <w:t>co-workers, but</w:t>
      </w:r>
      <w:proofErr w:type="gramEnd"/>
      <w:r w:rsidR="001218AF" w:rsidRPr="00207908">
        <w:rPr>
          <w:sz w:val="22"/>
          <w:szCs w:val="22"/>
        </w:rPr>
        <w:t xml:space="preserve"> maintains limited direct patient/client contact</w:t>
      </w:r>
      <w:r w:rsidR="001218AF" w:rsidRPr="006714FB">
        <w:rPr>
          <w:sz w:val="22"/>
          <w:szCs w:val="22"/>
        </w:rPr>
        <w:t xml:space="preserve">. </w:t>
      </w:r>
      <w:r w:rsidR="00AC717D" w:rsidRPr="006714FB">
        <w:rPr>
          <w:sz w:val="22"/>
          <w:szCs w:val="22"/>
        </w:rPr>
        <w:t>T</w:t>
      </w:r>
      <w:r w:rsidR="001218AF" w:rsidRPr="006714FB">
        <w:rPr>
          <w:sz w:val="22"/>
          <w:szCs w:val="22"/>
        </w:rPr>
        <w:t xml:space="preserve">he </w:t>
      </w:r>
      <w:r w:rsidR="00DA2E88" w:rsidRPr="00207908">
        <w:rPr>
          <w:sz w:val="22"/>
          <w:szCs w:val="22"/>
        </w:rPr>
        <w:t xml:space="preserve">Chief Financial Officer </w:t>
      </w:r>
      <w:r w:rsidR="001218AF" w:rsidRPr="00207908">
        <w:rPr>
          <w:sz w:val="22"/>
          <w:szCs w:val="22"/>
        </w:rPr>
        <w:t>must:</w:t>
      </w:r>
    </w:p>
    <w:p w14:paraId="589BD7DA" w14:textId="77777777" w:rsidR="001218AF" w:rsidRPr="00207908" w:rsidRDefault="001218AF" w:rsidP="004E140E">
      <w:pPr>
        <w:jc w:val="both"/>
        <w:rPr>
          <w:sz w:val="22"/>
          <w:szCs w:val="22"/>
        </w:rPr>
      </w:pPr>
    </w:p>
    <w:p w14:paraId="6DB4A08E" w14:textId="77777777" w:rsidR="00B05F57" w:rsidRPr="00207908" w:rsidRDefault="001218AF" w:rsidP="004E140E">
      <w:pPr>
        <w:numPr>
          <w:ilvl w:val="0"/>
          <w:numId w:val="6"/>
        </w:numPr>
        <w:jc w:val="both"/>
        <w:rPr>
          <w:sz w:val="22"/>
          <w:szCs w:val="22"/>
        </w:rPr>
      </w:pPr>
      <w:r w:rsidRPr="00207908">
        <w:rPr>
          <w:sz w:val="22"/>
          <w:szCs w:val="22"/>
        </w:rPr>
        <w:t>Possess the mobility to work in a standard office setting (i.e. walk, stand, or sit for extended periods of time</w:t>
      </w:r>
      <w:proofErr w:type="gramStart"/>
      <w:r w:rsidRPr="00207908">
        <w:rPr>
          <w:sz w:val="22"/>
          <w:szCs w:val="22"/>
        </w:rPr>
        <w:t>);</w:t>
      </w:r>
      <w:proofErr w:type="gramEnd"/>
      <w:r w:rsidRPr="00207908">
        <w:rPr>
          <w:sz w:val="22"/>
          <w:szCs w:val="22"/>
        </w:rPr>
        <w:t xml:space="preserve"> </w:t>
      </w:r>
    </w:p>
    <w:p w14:paraId="45806A09" w14:textId="77777777" w:rsidR="001218AF" w:rsidRPr="00207908" w:rsidRDefault="000C2684" w:rsidP="004E140E">
      <w:pPr>
        <w:numPr>
          <w:ilvl w:val="0"/>
          <w:numId w:val="6"/>
        </w:numPr>
        <w:jc w:val="both"/>
        <w:rPr>
          <w:sz w:val="22"/>
          <w:szCs w:val="22"/>
        </w:rPr>
      </w:pPr>
      <w:r w:rsidRPr="00207908">
        <w:rPr>
          <w:sz w:val="22"/>
          <w:szCs w:val="22"/>
        </w:rPr>
        <w:t>Possess</w:t>
      </w:r>
      <w:r w:rsidR="00B05F57" w:rsidRPr="00207908">
        <w:rPr>
          <w:sz w:val="22"/>
          <w:szCs w:val="22"/>
        </w:rPr>
        <w:t xml:space="preserve"> the ability to u</w:t>
      </w:r>
      <w:r w:rsidR="001218AF" w:rsidRPr="00207908">
        <w:rPr>
          <w:sz w:val="22"/>
          <w:szCs w:val="22"/>
        </w:rPr>
        <w:t xml:space="preserve">se standard office equipment to write, type, copy, fax, or perform other </w:t>
      </w:r>
      <w:proofErr w:type="gramStart"/>
      <w:r w:rsidR="001218AF" w:rsidRPr="00207908">
        <w:rPr>
          <w:sz w:val="22"/>
          <w:szCs w:val="22"/>
        </w:rPr>
        <w:t>duties;</w:t>
      </w:r>
      <w:proofErr w:type="gramEnd"/>
      <w:r w:rsidR="001218AF" w:rsidRPr="00207908">
        <w:rPr>
          <w:sz w:val="22"/>
          <w:szCs w:val="22"/>
        </w:rPr>
        <w:t xml:space="preserve"> </w:t>
      </w:r>
    </w:p>
    <w:p w14:paraId="6A70BE3F" w14:textId="77777777" w:rsidR="001218AF" w:rsidRPr="00207908" w:rsidRDefault="001218AF" w:rsidP="004E140E">
      <w:pPr>
        <w:numPr>
          <w:ilvl w:val="0"/>
          <w:numId w:val="6"/>
        </w:numPr>
        <w:jc w:val="both"/>
        <w:rPr>
          <w:sz w:val="22"/>
          <w:szCs w:val="22"/>
        </w:rPr>
      </w:pPr>
      <w:r w:rsidRPr="00207908">
        <w:rPr>
          <w:sz w:val="22"/>
          <w:szCs w:val="22"/>
        </w:rPr>
        <w:t xml:space="preserve">Possess the strength to lift and </w:t>
      </w:r>
      <w:r w:rsidR="00E85F82" w:rsidRPr="00207908">
        <w:rPr>
          <w:sz w:val="22"/>
          <w:szCs w:val="22"/>
        </w:rPr>
        <w:t>carry supplies weighing up to 10</w:t>
      </w:r>
      <w:r w:rsidRPr="00207908">
        <w:rPr>
          <w:sz w:val="22"/>
          <w:szCs w:val="22"/>
        </w:rPr>
        <w:t xml:space="preserve"> </w:t>
      </w:r>
      <w:r w:rsidR="000C2684" w:rsidRPr="00207908">
        <w:rPr>
          <w:sz w:val="22"/>
          <w:szCs w:val="22"/>
        </w:rPr>
        <w:t>lbs.</w:t>
      </w:r>
      <w:r w:rsidRPr="00207908">
        <w:rPr>
          <w:sz w:val="22"/>
          <w:szCs w:val="22"/>
        </w:rPr>
        <w:t xml:space="preserve"> repeatedly </w:t>
      </w:r>
      <w:r w:rsidR="004E140E" w:rsidRPr="00207908">
        <w:rPr>
          <w:sz w:val="22"/>
          <w:szCs w:val="22"/>
        </w:rPr>
        <w:t xml:space="preserve">and up to </w:t>
      </w:r>
      <w:r w:rsidR="00190951" w:rsidRPr="00207908">
        <w:rPr>
          <w:sz w:val="22"/>
          <w:szCs w:val="22"/>
        </w:rPr>
        <w:t>25</w:t>
      </w:r>
      <w:r w:rsidR="004E140E" w:rsidRPr="00207908">
        <w:rPr>
          <w:sz w:val="22"/>
          <w:szCs w:val="22"/>
        </w:rPr>
        <w:t xml:space="preserve"> </w:t>
      </w:r>
      <w:r w:rsidR="000C2684" w:rsidRPr="00207908">
        <w:rPr>
          <w:sz w:val="22"/>
          <w:szCs w:val="22"/>
        </w:rPr>
        <w:t>lbs.</w:t>
      </w:r>
      <w:r w:rsidR="004E140E" w:rsidRPr="00207908">
        <w:rPr>
          <w:sz w:val="22"/>
          <w:szCs w:val="22"/>
        </w:rPr>
        <w:t xml:space="preserve"> </w:t>
      </w:r>
      <w:proofErr w:type="gramStart"/>
      <w:r w:rsidR="004E140E" w:rsidRPr="00207908">
        <w:rPr>
          <w:sz w:val="22"/>
          <w:szCs w:val="22"/>
        </w:rPr>
        <w:t>intermittently;</w:t>
      </w:r>
      <w:proofErr w:type="gramEnd"/>
    </w:p>
    <w:p w14:paraId="023F7512" w14:textId="77777777" w:rsidR="004E140E" w:rsidRPr="00207908" w:rsidRDefault="004E140E" w:rsidP="004E140E">
      <w:pPr>
        <w:numPr>
          <w:ilvl w:val="0"/>
          <w:numId w:val="6"/>
        </w:numPr>
        <w:jc w:val="both"/>
        <w:rPr>
          <w:sz w:val="22"/>
          <w:szCs w:val="22"/>
        </w:rPr>
      </w:pPr>
      <w:r w:rsidRPr="00207908">
        <w:rPr>
          <w:sz w:val="22"/>
          <w:szCs w:val="22"/>
        </w:rPr>
        <w:t>Posses</w:t>
      </w:r>
      <w:r w:rsidR="00B05F57" w:rsidRPr="00207908">
        <w:rPr>
          <w:sz w:val="22"/>
          <w:szCs w:val="22"/>
        </w:rPr>
        <w:t>s</w:t>
      </w:r>
      <w:r w:rsidRPr="00207908">
        <w:rPr>
          <w:sz w:val="22"/>
          <w:szCs w:val="22"/>
        </w:rPr>
        <w:t xml:space="preserve"> the visual acuity to read printed materials and a computer screen; and</w:t>
      </w:r>
    </w:p>
    <w:p w14:paraId="577AE285" w14:textId="77777777" w:rsidR="004E140E" w:rsidRPr="00207908" w:rsidRDefault="004E140E" w:rsidP="004E140E">
      <w:pPr>
        <w:numPr>
          <w:ilvl w:val="0"/>
          <w:numId w:val="6"/>
        </w:numPr>
        <w:jc w:val="both"/>
        <w:rPr>
          <w:sz w:val="22"/>
          <w:szCs w:val="22"/>
        </w:rPr>
      </w:pPr>
      <w:r w:rsidRPr="00207908">
        <w:rPr>
          <w:sz w:val="22"/>
          <w:szCs w:val="22"/>
        </w:rPr>
        <w:t>Demonstrate hearing and speech capabilities that allow him/her to communicate in person and over the telephone as required.</w:t>
      </w:r>
    </w:p>
    <w:p w14:paraId="2050DDE4" w14:textId="77777777" w:rsidR="002A5A44" w:rsidRPr="00207908" w:rsidRDefault="002A5A44" w:rsidP="002A5A44">
      <w:pPr>
        <w:jc w:val="both"/>
        <w:rPr>
          <w:sz w:val="22"/>
          <w:szCs w:val="22"/>
        </w:rPr>
      </w:pPr>
    </w:p>
    <w:p w14:paraId="595D2894" w14:textId="77777777" w:rsidR="002A5A44" w:rsidRPr="00207908" w:rsidRDefault="002A5A44" w:rsidP="002A5A44">
      <w:pPr>
        <w:jc w:val="both"/>
        <w:rPr>
          <w:sz w:val="22"/>
          <w:szCs w:val="22"/>
        </w:rPr>
      </w:pPr>
      <w:r w:rsidRPr="00207908">
        <w:rPr>
          <w:sz w:val="22"/>
          <w:szCs w:val="22"/>
        </w:rPr>
        <w:t>The clinical setting at TRIHCI is categorized by OSHA as a Blood-borne Pathogen facility. Consequently, there exists the potential for exposure to blood, body fluid/tissue, and infectious wastes. There also exists the potential for exposure to chemicals, biologicals, and toxicants found on-site.</w:t>
      </w:r>
    </w:p>
    <w:p w14:paraId="65EA8ACF" w14:textId="77777777" w:rsidR="005E59C5" w:rsidRPr="00207908" w:rsidRDefault="00CD214C" w:rsidP="005E59C5">
      <w:pPr>
        <w:rPr>
          <w:sz w:val="22"/>
          <w:szCs w:val="22"/>
        </w:rPr>
      </w:pPr>
      <w:r>
        <w:rPr>
          <w:sz w:val="22"/>
          <w:szCs w:val="22"/>
        </w:rPr>
        <w:pict w14:anchorId="4F195B63">
          <v:rect id="_x0000_i1030" style="width:0;height:1.5pt" o:hralign="center" o:hrstd="t" o:hr="t" fillcolor="#aca899" stroked="f"/>
        </w:pict>
      </w:r>
    </w:p>
    <w:p w14:paraId="71DC0741" w14:textId="77777777" w:rsidR="00C71928" w:rsidRPr="00207908" w:rsidRDefault="00C71928" w:rsidP="00C71928">
      <w:pPr>
        <w:rPr>
          <w:sz w:val="12"/>
          <w:szCs w:val="12"/>
        </w:rPr>
      </w:pPr>
    </w:p>
    <w:p w14:paraId="61A014B9" w14:textId="0B858D1E" w:rsidR="00C71928" w:rsidRPr="00C03059" w:rsidRDefault="00C71928" w:rsidP="00C71928">
      <w:pPr>
        <w:rPr>
          <w:b/>
          <w:sz w:val="22"/>
          <w:szCs w:val="22"/>
        </w:rPr>
      </w:pPr>
      <w:r w:rsidRPr="00207908">
        <w:rPr>
          <w:b/>
          <w:sz w:val="22"/>
          <w:szCs w:val="22"/>
        </w:rPr>
        <w:t>Disclaimer:</w:t>
      </w:r>
    </w:p>
    <w:p w14:paraId="5547F17F" w14:textId="77777777" w:rsidR="004E140E" w:rsidRPr="00207908" w:rsidRDefault="00C71928" w:rsidP="00C71928">
      <w:pPr>
        <w:jc w:val="both"/>
        <w:rPr>
          <w:i/>
          <w:sz w:val="22"/>
          <w:szCs w:val="22"/>
        </w:rPr>
      </w:pPr>
      <w:r w:rsidRPr="00207908">
        <w:rPr>
          <w:i/>
          <w:sz w:val="22"/>
          <w:szCs w:val="22"/>
        </w:rPr>
        <w:t xml:space="preserve">This </w:t>
      </w:r>
      <w:r w:rsidR="00677003" w:rsidRPr="00207908">
        <w:rPr>
          <w:i/>
          <w:sz w:val="22"/>
          <w:szCs w:val="22"/>
        </w:rPr>
        <w:t>position</w:t>
      </w:r>
      <w:r w:rsidRPr="00207908">
        <w:rPr>
          <w:i/>
          <w:sz w:val="22"/>
          <w:szCs w:val="22"/>
        </w:rPr>
        <w:t xml:space="preserve"> description lists the major duties and requirements for the</w:t>
      </w:r>
      <w:r w:rsidR="0047446A" w:rsidRPr="00207908">
        <w:rPr>
          <w:i/>
          <w:sz w:val="22"/>
          <w:szCs w:val="22"/>
        </w:rPr>
        <w:t xml:space="preserve"> </w:t>
      </w:r>
      <w:r w:rsidR="00DA2E88" w:rsidRPr="00207908">
        <w:rPr>
          <w:i/>
          <w:sz w:val="22"/>
          <w:szCs w:val="22"/>
        </w:rPr>
        <w:t xml:space="preserve">Chief Financial Officer </w:t>
      </w:r>
      <w:r w:rsidR="0047446A" w:rsidRPr="00207908">
        <w:rPr>
          <w:i/>
          <w:sz w:val="22"/>
          <w:szCs w:val="22"/>
        </w:rPr>
        <w:t>position</w:t>
      </w:r>
      <w:r w:rsidRPr="00207908">
        <w:rPr>
          <w:i/>
          <w:sz w:val="22"/>
          <w:szCs w:val="22"/>
        </w:rPr>
        <w:t xml:space="preserve"> as established by subject-matter experts at the time of this document’s creation. This position may require additional performance of duties and responsibilities beyond those outlined in this document, and thus may require additional sets of knowledge, skills, and abilities</w:t>
      </w:r>
      <w:r w:rsidR="004E140E" w:rsidRPr="00207908">
        <w:rPr>
          <w:i/>
          <w:sz w:val="22"/>
          <w:szCs w:val="22"/>
        </w:rPr>
        <w:t xml:space="preserve"> not fully articulated herein</w:t>
      </w:r>
      <w:r w:rsidRPr="00207908">
        <w:rPr>
          <w:i/>
          <w:sz w:val="22"/>
          <w:szCs w:val="22"/>
        </w:rPr>
        <w:t xml:space="preserve">. </w:t>
      </w:r>
    </w:p>
    <w:p w14:paraId="44086B61" w14:textId="77777777" w:rsidR="005A4503" w:rsidRPr="00207908" w:rsidRDefault="005A4503" w:rsidP="00C71928">
      <w:pPr>
        <w:jc w:val="both"/>
        <w:rPr>
          <w:i/>
          <w:sz w:val="22"/>
          <w:szCs w:val="22"/>
        </w:rPr>
      </w:pPr>
    </w:p>
    <w:p w14:paraId="120C44B4" w14:textId="77777777" w:rsidR="00C71928" w:rsidRPr="00207908" w:rsidRDefault="00CD214C" w:rsidP="00C71928">
      <w:pPr>
        <w:jc w:val="both"/>
        <w:rPr>
          <w:i/>
          <w:sz w:val="22"/>
          <w:szCs w:val="22"/>
        </w:rPr>
      </w:pPr>
      <w:r>
        <w:rPr>
          <w:sz w:val="22"/>
          <w:szCs w:val="22"/>
        </w:rPr>
        <w:pict w14:anchorId="1AD3C3E7">
          <v:rect id="_x0000_i1031" style="width:0;height:1.5pt" o:hralign="center" o:hrstd="t" o:hr="t" fillcolor="#aca899" stroked="f"/>
        </w:pict>
      </w:r>
    </w:p>
    <w:p w14:paraId="7BB46668" w14:textId="77777777" w:rsidR="004E140E" w:rsidRPr="00207908" w:rsidRDefault="004E140E" w:rsidP="00C71928">
      <w:pPr>
        <w:jc w:val="both"/>
        <w:rPr>
          <w:b/>
          <w:sz w:val="12"/>
          <w:szCs w:val="12"/>
        </w:rPr>
      </w:pPr>
    </w:p>
    <w:p w14:paraId="1DF51D17" w14:textId="038E775B" w:rsidR="00C71928" w:rsidRPr="00C03059" w:rsidRDefault="00C71928" w:rsidP="00C71928">
      <w:pPr>
        <w:jc w:val="both"/>
        <w:rPr>
          <w:b/>
          <w:sz w:val="22"/>
          <w:szCs w:val="22"/>
        </w:rPr>
      </w:pPr>
      <w:r w:rsidRPr="00207908">
        <w:rPr>
          <w:b/>
          <w:sz w:val="22"/>
          <w:szCs w:val="22"/>
        </w:rPr>
        <w:t xml:space="preserve">Employee </w:t>
      </w:r>
      <w:r w:rsidR="00B05F57" w:rsidRPr="00207908">
        <w:rPr>
          <w:b/>
          <w:sz w:val="22"/>
          <w:szCs w:val="22"/>
        </w:rPr>
        <w:t>Affirmation</w:t>
      </w:r>
      <w:r w:rsidRPr="00207908">
        <w:rPr>
          <w:b/>
          <w:sz w:val="22"/>
          <w:szCs w:val="22"/>
        </w:rPr>
        <w:t>:</w:t>
      </w:r>
    </w:p>
    <w:p w14:paraId="5F69BEF0" w14:textId="77777777" w:rsidR="00C71928" w:rsidRPr="00207908" w:rsidRDefault="00C71928" w:rsidP="00C71928">
      <w:pPr>
        <w:jc w:val="both"/>
        <w:rPr>
          <w:i/>
          <w:sz w:val="22"/>
          <w:szCs w:val="22"/>
        </w:rPr>
      </w:pPr>
      <w:r w:rsidRPr="00207908">
        <w:rPr>
          <w:i/>
          <w:sz w:val="22"/>
          <w:szCs w:val="22"/>
        </w:rPr>
        <w:t xml:space="preserve">I have thoroughly read the attached </w:t>
      </w:r>
      <w:r w:rsidR="00677003" w:rsidRPr="00207908">
        <w:rPr>
          <w:i/>
          <w:sz w:val="22"/>
          <w:szCs w:val="22"/>
        </w:rPr>
        <w:t>position</w:t>
      </w:r>
      <w:r w:rsidRPr="00207908">
        <w:rPr>
          <w:i/>
          <w:sz w:val="22"/>
          <w:szCs w:val="22"/>
        </w:rPr>
        <w:t xml:space="preserve"> description for the position of</w:t>
      </w:r>
      <w:r w:rsidR="0047446A" w:rsidRPr="00207908">
        <w:rPr>
          <w:i/>
          <w:sz w:val="22"/>
          <w:szCs w:val="22"/>
        </w:rPr>
        <w:t xml:space="preserve"> </w:t>
      </w:r>
      <w:r w:rsidR="00DA2E88" w:rsidRPr="00207908">
        <w:rPr>
          <w:i/>
          <w:sz w:val="22"/>
          <w:szCs w:val="22"/>
        </w:rPr>
        <w:t>Chief Financial Officer</w:t>
      </w:r>
      <w:r w:rsidR="00190951" w:rsidRPr="00207908">
        <w:rPr>
          <w:i/>
          <w:sz w:val="22"/>
          <w:szCs w:val="22"/>
        </w:rPr>
        <w:t xml:space="preserve">. </w:t>
      </w:r>
      <w:r w:rsidR="004E140E" w:rsidRPr="00207908">
        <w:rPr>
          <w:i/>
          <w:sz w:val="22"/>
          <w:szCs w:val="22"/>
        </w:rPr>
        <w:t xml:space="preserve">Any verbal explanations that I have requested concerning the information in this position description have been provided me to my satisfaction.  </w:t>
      </w:r>
      <w:r w:rsidRPr="00207908">
        <w:rPr>
          <w:i/>
          <w:sz w:val="22"/>
          <w:szCs w:val="22"/>
        </w:rPr>
        <w:t xml:space="preserve">I </w:t>
      </w:r>
      <w:r w:rsidR="004E140E" w:rsidRPr="00207908">
        <w:rPr>
          <w:i/>
          <w:sz w:val="22"/>
          <w:szCs w:val="22"/>
        </w:rPr>
        <w:t xml:space="preserve">subsequently </w:t>
      </w:r>
      <w:r w:rsidRPr="00207908">
        <w:rPr>
          <w:i/>
          <w:sz w:val="22"/>
          <w:szCs w:val="22"/>
        </w:rPr>
        <w:t xml:space="preserve">affirm that I am qualified to occupy this position with </w:t>
      </w:r>
      <w:proofErr w:type="gramStart"/>
      <w:r w:rsidR="004E140E" w:rsidRPr="00207908">
        <w:rPr>
          <w:i/>
          <w:sz w:val="22"/>
          <w:szCs w:val="22"/>
        </w:rPr>
        <w:t>TRIHCI</w:t>
      </w:r>
      <w:proofErr w:type="gramEnd"/>
      <w:r w:rsidRPr="00207908">
        <w:rPr>
          <w:i/>
          <w:sz w:val="22"/>
          <w:szCs w:val="22"/>
        </w:rPr>
        <w:t xml:space="preserve"> and </w:t>
      </w:r>
      <w:r w:rsidR="004E140E" w:rsidRPr="00207908">
        <w:rPr>
          <w:i/>
          <w:sz w:val="22"/>
          <w:szCs w:val="22"/>
        </w:rPr>
        <w:t xml:space="preserve">I </w:t>
      </w:r>
      <w:r w:rsidRPr="00207908">
        <w:rPr>
          <w:i/>
          <w:sz w:val="22"/>
          <w:szCs w:val="22"/>
        </w:rPr>
        <w:t>agree to perform the duties and responsibilities outlined therein.</w:t>
      </w:r>
    </w:p>
    <w:p w14:paraId="0DF85724" w14:textId="77777777" w:rsidR="00C03059" w:rsidRDefault="007137BD" w:rsidP="00C71928">
      <w:pPr>
        <w:jc w:val="both"/>
        <w:rPr>
          <w:i/>
          <w:sz w:val="22"/>
          <w:szCs w:val="22"/>
        </w:rPr>
      </w:pPr>
      <w:r>
        <w:rPr>
          <w:i/>
          <w:sz w:val="22"/>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C03059" w14:paraId="4B3F26B8" w14:textId="77777777" w:rsidTr="0062381F">
        <w:trPr>
          <w:cantSplit/>
          <w:trHeight w:val="440"/>
        </w:trPr>
        <w:tc>
          <w:tcPr>
            <w:tcW w:w="5000" w:type="pct"/>
            <w:vAlign w:val="center"/>
          </w:tcPr>
          <w:p w14:paraId="0B33A64C" w14:textId="77777777" w:rsidR="00C03059" w:rsidRPr="00780F6E" w:rsidRDefault="00C03059" w:rsidP="0062381F">
            <w:pPr>
              <w:ind w:right="-360"/>
              <w:jc w:val="both"/>
              <w:rPr>
                <w:b/>
                <w:sz w:val="14"/>
                <w:szCs w:val="14"/>
              </w:rPr>
            </w:pPr>
            <w:r w:rsidRPr="00780F6E">
              <w:rPr>
                <w:b/>
                <w:sz w:val="14"/>
                <w:szCs w:val="14"/>
              </w:rPr>
              <w:t>Employee Name (Print)</w:t>
            </w:r>
          </w:p>
          <w:p w14:paraId="577F5726" w14:textId="77777777" w:rsidR="00C03059" w:rsidRPr="00780F6E" w:rsidRDefault="00C03059" w:rsidP="0062381F">
            <w:pPr>
              <w:ind w:right="-360"/>
              <w:jc w:val="both"/>
              <w:rPr>
                <w:b/>
                <w:sz w:val="14"/>
                <w:szCs w:val="14"/>
              </w:rPr>
            </w:pPr>
          </w:p>
        </w:tc>
      </w:tr>
      <w:tr w:rsidR="00C03059" w14:paraId="3DE53507" w14:textId="77777777" w:rsidTr="0062381F">
        <w:trPr>
          <w:cantSplit/>
          <w:trHeight w:val="467"/>
        </w:trPr>
        <w:tc>
          <w:tcPr>
            <w:tcW w:w="5000" w:type="pct"/>
            <w:vAlign w:val="center"/>
          </w:tcPr>
          <w:p w14:paraId="50BD397C" w14:textId="77777777" w:rsidR="00C03059" w:rsidRPr="00780F6E" w:rsidRDefault="00C03059" w:rsidP="0062381F">
            <w:pPr>
              <w:ind w:right="-360"/>
              <w:jc w:val="both"/>
              <w:rPr>
                <w:b/>
                <w:sz w:val="14"/>
                <w:szCs w:val="14"/>
              </w:rPr>
            </w:pPr>
            <w:r w:rsidRPr="00780F6E">
              <w:rPr>
                <w:b/>
                <w:sz w:val="14"/>
                <w:szCs w:val="14"/>
              </w:rPr>
              <w:t>Employee Signature</w:t>
            </w:r>
          </w:p>
          <w:p w14:paraId="06531F52" w14:textId="77777777" w:rsidR="00C03059" w:rsidRPr="00780F6E" w:rsidRDefault="00C03059" w:rsidP="0062381F">
            <w:pPr>
              <w:ind w:right="-360"/>
              <w:jc w:val="both"/>
              <w:rPr>
                <w:b/>
                <w:sz w:val="14"/>
                <w:szCs w:val="14"/>
              </w:rPr>
            </w:pPr>
          </w:p>
        </w:tc>
      </w:tr>
      <w:tr w:rsidR="00C03059" w14:paraId="5F319E83" w14:textId="77777777" w:rsidTr="0062381F">
        <w:trPr>
          <w:cantSplit/>
          <w:trHeight w:val="485"/>
        </w:trPr>
        <w:tc>
          <w:tcPr>
            <w:tcW w:w="5000" w:type="pct"/>
            <w:vAlign w:val="center"/>
          </w:tcPr>
          <w:p w14:paraId="1D3015C7" w14:textId="77777777" w:rsidR="00C03059" w:rsidRPr="00780F6E" w:rsidRDefault="00C03059" w:rsidP="0062381F">
            <w:pPr>
              <w:ind w:right="-360"/>
              <w:jc w:val="both"/>
              <w:rPr>
                <w:b/>
                <w:sz w:val="14"/>
                <w:szCs w:val="14"/>
              </w:rPr>
            </w:pPr>
            <w:r w:rsidRPr="00780F6E">
              <w:rPr>
                <w:b/>
                <w:sz w:val="14"/>
                <w:szCs w:val="14"/>
              </w:rPr>
              <w:t>Date</w:t>
            </w:r>
          </w:p>
          <w:p w14:paraId="58C02AAA" w14:textId="77777777" w:rsidR="00C03059" w:rsidRPr="00780F6E" w:rsidRDefault="00C03059" w:rsidP="0062381F">
            <w:pPr>
              <w:ind w:right="-360"/>
              <w:jc w:val="both"/>
              <w:rPr>
                <w:b/>
                <w:sz w:val="14"/>
                <w:szCs w:val="14"/>
              </w:rPr>
            </w:pPr>
          </w:p>
        </w:tc>
      </w:tr>
    </w:tbl>
    <w:p w14:paraId="46738552" w14:textId="77777777" w:rsidR="00F80D8F" w:rsidRDefault="00F80D8F" w:rsidP="005E59C5">
      <w:pPr>
        <w:jc w:val="both"/>
        <w:rPr>
          <w:sz w:val="22"/>
          <w:szCs w:val="22"/>
        </w:rPr>
      </w:pPr>
    </w:p>
    <w:sectPr w:rsidR="00F80D8F" w:rsidSect="00CC2159">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864" w:left="1152" w:header="72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A75A" w14:textId="77777777" w:rsidR="00E046CE" w:rsidRDefault="00E046CE">
      <w:r>
        <w:separator/>
      </w:r>
    </w:p>
  </w:endnote>
  <w:endnote w:type="continuationSeparator" w:id="0">
    <w:p w14:paraId="3A5A5527" w14:textId="77777777" w:rsidR="00E046CE" w:rsidRDefault="00E0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B8DC" w14:textId="77777777" w:rsidR="00D725C8" w:rsidRDefault="00D7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897C" w14:textId="77777777" w:rsidR="007137BD" w:rsidRDefault="007137BD" w:rsidP="007137BD">
    <w:pPr>
      <w:pStyle w:val="Footer"/>
      <w:ind w:right="-864"/>
      <w:rPr>
        <w:b/>
      </w:rPr>
    </w:pPr>
  </w:p>
  <w:p w14:paraId="54DA0BF3" w14:textId="77777777" w:rsidR="007137BD" w:rsidRDefault="007137BD" w:rsidP="007137BD">
    <w:pPr>
      <w:pStyle w:val="Footer"/>
      <w:tabs>
        <w:tab w:val="clear" w:pos="4320"/>
        <w:tab w:val="clear" w:pos="8640"/>
        <w:tab w:val="left" w:pos="4695"/>
      </w:tabs>
      <w:ind w:right="-864"/>
      <w:rPr>
        <w:b/>
      </w:rPr>
    </w:pPr>
    <w:r>
      <w:rPr>
        <w:b/>
      </w:rPr>
      <w:t>________________________________________________________________________________________</w:t>
    </w:r>
    <w:r>
      <w:rPr>
        <w:b/>
      </w:rPr>
      <w:tab/>
    </w:r>
  </w:p>
  <w:p w14:paraId="4C094211" w14:textId="53D04F92" w:rsidR="007137BD" w:rsidRPr="005E7316" w:rsidRDefault="00B33453">
    <w:pPr>
      <w:pStyle w:val="Footer"/>
      <w:rPr>
        <w:b/>
      </w:rPr>
    </w:pPr>
    <w:r w:rsidRPr="001028B4">
      <w:rPr>
        <w:b/>
        <w:smallCaps/>
        <w:sz w:val="22"/>
        <w:szCs w:val="22"/>
      </w:rPr>
      <w:t>___</w:t>
    </w:r>
    <w:proofErr w:type="gramStart"/>
    <w:r w:rsidRPr="001028B4">
      <w:rPr>
        <w:b/>
        <w:smallCaps/>
        <w:sz w:val="22"/>
        <w:szCs w:val="22"/>
      </w:rPr>
      <w:t>_  initials</w:t>
    </w:r>
    <w:proofErr w:type="gramEnd"/>
    <w:r w:rsidRPr="001028B4">
      <w:rPr>
        <w:b/>
        <w:smallCaps/>
        <w:sz w:val="22"/>
        <w:szCs w:val="22"/>
      </w:rPr>
      <w:t xml:space="preserve">                           </w:t>
    </w:r>
    <w:r>
      <w:rPr>
        <w:b/>
        <w:smallCaps/>
        <w:sz w:val="22"/>
        <w:szCs w:val="22"/>
      </w:rPr>
      <w:t xml:space="preserve"> Chief Financial Officer Position</w:t>
    </w:r>
    <w:r w:rsidRPr="001028B4">
      <w:rPr>
        <w:b/>
        <w:smallCaps/>
        <w:sz w:val="22"/>
        <w:szCs w:val="22"/>
      </w:rPr>
      <w:t xml:space="preserve"> Description</w:t>
    </w:r>
    <w:r w:rsidRPr="001028B4">
      <w:rPr>
        <w:b/>
        <w:smallCaps/>
        <w:sz w:val="22"/>
        <w:szCs w:val="22"/>
      </w:rPr>
      <w:tab/>
      <w:t xml:space="preserve">                            </w:t>
    </w:r>
    <w:r w:rsidR="00D725C8">
      <w:rPr>
        <w:b/>
        <w:smallCaps/>
        <w:sz w:val="22"/>
        <w:szCs w:val="22"/>
      </w:rPr>
      <w:t>PAGE</w:t>
    </w:r>
    <w:r w:rsidRPr="001028B4">
      <w:rPr>
        <w:b/>
        <w:smallCaps/>
        <w:sz w:val="22"/>
        <w:szCs w:val="22"/>
      </w:rPr>
      <w:t xml:space="preserve"> </w:t>
    </w:r>
    <w:r w:rsidRPr="001028B4">
      <w:rPr>
        <w:b/>
        <w:sz w:val="22"/>
        <w:szCs w:val="22"/>
      </w:rPr>
      <w:fldChar w:fldCharType="begin"/>
    </w:r>
    <w:r w:rsidRPr="001028B4">
      <w:rPr>
        <w:b/>
        <w:sz w:val="22"/>
        <w:szCs w:val="22"/>
      </w:rPr>
      <w:instrText xml:space="preserve"> PAGE   \* MERGEFORMAT </w:instrText>
    </w:r>
    <w:r w:rsidRPr="001028B4">
      <w:rPr>
        <w:b/>
        <w:sz w:val="22"/>
        <w:szCs w:val="22"/>
      </w:rPr>
      <w:fldChar w:fldCharType="separate"/>
    </w:r>
    <w:r w:rsidR="006714FB">
      <w:rPr>
        <w:b/>
        <w:noProof/>
        <w:sz w:val="22"/>
        <w:szCs w:val="22"/>
      </w:rPr>
      <w:t>4</w:t>
    </w:r>
    <w:r w:rsidRPr="001028B4">
      <w:rPr>
        <w:b/>
        <w:noProof/>
        <w:sz w:val="22"/>
        <w:szCs w:val="22"/>
      </w:rPr>
      <w:fldChar w:fldCharType="end"/>
    </w:r>
    <w:r>
      <w:rPr>
        <w:b/>
        <w:noProof/>
        <w:sz w:val="22"/>
        <w:szCs w:val="22"/>
      </w:rPr>
      <w:t xml:space="preserve"> of </w:t>
    </w:r>
    <w:r w:rsidR="00AC4898">
      <w:rPr>
        <w:b/>
        <w:noProof/>
        <w:sz w:val="22"/>
        <w:szCs w:val="22"/>
      </w:rPr>
      <w:t>4</w:t>
    </w:r>
    <w:r w:rsidR="007137BD">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0B57" w14:textId="77777777" w:rsidR="00D725C8" w:rsidRDefault="00D7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2DB7" w14:textId="77777777" w:rsidR="00E046CE" w:rsidRDefault="00E046CE">
      <w:r>
        <w:separator/>
      </w:r>
    </w:p>
  </w:footnote>
  <w:footnote w:type="continuationSeparator" w:id="0">
    <w:p w14:paraId="1570336A" w14:textId="77777777" w:rsidR="00E046CE" w:rsidRDefault="00E0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3C22" w14:textId="77777777" w:rsidR="00D725C8" w:rsidRDefault="00D7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D95F" w14:textId="77777777" w:rsidR="00D725C8" w:rsidRDefault="00D72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56AF" w14:textId="77777777" w:rsidR="00D725C8" w:rsidRDefault="00D72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817"/>
    <w:multiLevelType w:val="hybridMultilevel"/>
    <w:tmpl w:val="B5366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E5312"/>
    <w:multiLevelType w:val="hybridMultilevel"/>
    <w:tmpl w:val="2F7C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96E5D"/>
    <w:multiLevelType w:val="hybridMultilevel"/>
    <w:tmpl w:val="DCCCF9E4"/>
    <w:lvl w:ilvl="0" w:tplc="87485DBE">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716445"/>
    <w:multiLevelType w:val="hybridMultilevel"/>
    <w:tmpl w:val="F7868846"/>
    <w:lvl w:ilvl="0" w:tplc="E4C05902">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5505F"/>
    <w:multiLevelType w:val="hybridMultilevel"/>
    <w:tmpl w:val="457A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F2732"/>
    <w:multiLevelType w:val="hybridMultilevel"/>
    <w:tmpl w:val="FD9E4B3C"/>
    <w:lvl w:ilvl="0" w:tplc="D00CF56E">
      <w:start w:val="1"/>
      <w:numFmt w:val="lowerLetter"/>
      <w:lvlText w:val="%1)"/>
      <w:lvlJc w:val="left"/>
      <w:pPr>
        <w:tabs>
          <w:tab w:val="num" w:pos="1080"/>
        </w:tabs>
        <w:ind w:left="1080" w:hanging="720"/>
      </w:pPr>
      <w:rPr>
        <w:rFonts w:hint="default"/>
        <w:b/>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94ECD"/>
    <w:multiLevelType w:val="hybridMultilevel"/>
    <w:tmpl w:val="27F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1871C6"/>
    <w:multiLevelType w:val="hybridMultilevel"/>
    <w:tmpl w:val="0F4ADBB0"/>
    <w:lvl w:ilvl="0" w:tplc="92BA8A6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A39E9"/>
    <w:multiLevelType w:val="hybridMultilevel"/>
    <w:tmpl w:val="60C6F4F8"/>
    <w:lvl w:ilvl="0" w:tplc="87485D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E1239"/>
    <w:multiLevelType w:val="multilevel"/>
    <w:tmpl w:val="3EE425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3B37D4"/>
    <w:multiLevelType w:val="hybridMultilevel"/>
    <w:tmpl w:val="3EE42572"/>
    <w:lvl w:ilvl="0" w:tplc="DD20CE4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62285F"/>
    <w:multiLevelType w:val="hybridMultilevel"/>
    <w:tmpl w:val="EBB06F3A"/>
    <w:lvl w:ilvl="0" w:tplc="87485D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3C56EA"/>
    <w:multiLevelType w:val="hybridMultilevel"/>
    <w:tmpl w:val="6DD8897C"/>
    <w:lvl w:ilvl="0" w:tplc="83E45D4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AE03EB"/>
    <w:multiLevelType w:val="hybridMultilevel"/>
    <w:tmpl w:val="DE18C6A6"/>
    <w:lvl w:ilvl="0" w:tplc="04090017">
      <w:start w:val="1"/>
      <w:numFmt w:val="lowerLetter"/>
      <w:lvlText w:val="%1)"/>
      <w:lvlJc w:val="left"/>
      <w:pPr>
        <w:tabs>
          <w:tab w:val="num" w:pos="1080"/>
        </w:tabs>
        <w:ind w:left="1080" w:hanging="720"/>
      </w:pPr>
      <w:rPr>
        <w:rFonts w:hint="default"/>
        <w:b/>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05378"/>
    <w:multiLevelType w:val="hybridMultilevel"/>
    <w:tmpl w:val="BE78A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D83B5C"/>
    <w:multiLevelType w:val="hybridMultilevel"/>
    <w:tmpl w:val="DE7011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C133C8"/>
    <w:multiLevelType w:val="hybridMultilevel"/>
    <w:tmpl w:val="08C4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F6D5A"/>
    <w:multiLevelType w:val="hybridMultilevel"/>
    <w:tmpl w:val="B7E44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DD1137"/>
    <w:multiLevelType w:val="hybridMultilevel"/>
    <w:tmpl w:val="1C56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D00AF"/>
    <w:multiLevelType w:val="hybridMultilevel"/>
    <w:tmpl w:val="E8F22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F591E"/>
    <w:multiLevelType w:val="multilevel"/>
    <w:tmpl w:val="31DC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D510C2"/>
    <w:multiLevelType w:val="hybridMultilevel"/>
    <w:tmpl w:val="ADE4B4D2"/>
    <w:lvl w:ilvl="0" w:tplc="839EB6AC">
      <w:start w:val="1"/>
      <w:numFmt w:val="upperLetter"/>
      <w:lvlText w:val="%1."/>
      <w:lvlJc w:val="left"/>
      <w:pPr>
        <w:tabs>
          <w:tab w:val="num" w:pos="1080"/>
        </w:tabs>
        <w:ind w:left="1080" w:hanging="360"/>
      </w:pPr>
      <w:rPr>
        <w:rFonts w:ascii="Arial" w:eastAsia="Times New Roman" w:hAnsi="Arial" w:cs="Arial" w:hint="default"/>
      </w:rPr>
    </w:lvl>
    <w:lvl w:ilvl="1" w:tplc="EFA4FFA6">
      <w:start w:val="1"/>
      <w:numFmt w:val="upp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9181628"/>
    <w:multiLevelType w:val="hybridMultilevel"/>
    <w:tmpl w:val="DC5EB306"/>
    <w:lvl w:ilvl="0" w:tplc="83921BE4">
      <w:start w:val="1"/>
      <w:numFmt w:val="decimal"/>
      <w:lvlText w:val="%1)"/>
      <w:lvlJc w:val="left"/>
      <w:pPr>
        <w:ind w:left="1079" w:hanging="360"/>
      </w:pPr>
      <w:rPr>
        <w:strike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4" w15:restartNumberingAfterBreak="0">
    <w:nsid w:val="76FC6F24"/>
    <w:multiLevelType w:val="hybridMultilevel"/>
    <w:tmpl w:val="03BCB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322F3"/>
    <w:multiLevelType w:val="hybridMultilevel"/>
    <w:tmpl w:val="B652D8F4"/>
    <w:lvl w:ilvl="0" w:tplc="B126B2A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9446302">
    <w:abstractNumId w:val="22"/>
  </w:num>
  <w:num w:numId="2" w16cid:durableId="2144929643">
    <w:abstractNumId w:val="11"/>
  </w:num>
  <w:num w:numId="3" w16cid:durableId="1466849702">
    <w:abstractNumId w:val="10"/>
  </w:num>
  <w:num w:numId="4" w16cid:durableId="1192693421">
    <w:abstractNumId w:val="15"/>
  </w:num>
  <w:num w:numId="5" w16cid:durableId="709692284">
    <w:abstractNumId w:val="7"/>
  </w:num>
  <w:num w:numId="6" w16cid:durableId="1861771113">
    <w:abstractNumId w:val="4"/>
  </w:num>
  <w:num w:numId="7" w16cid:durableId="1646012381">
    <w:abstractNumId w:val="16"/>
  </w:num>
  <w:num w:numId="8" w16cid:durableId="554512819">
    <w:abstractNumId w:val="21"/>
  </w:num>
  <w:num w:numId="9" w16cid:durableId="703672604">
    <w:abstractNumId w:val="6"/>
  </w:num>
  <w:num w:numId="10" w16cid:durableId="1602034662">
    <w:abstractNumId w:val="3"/>
  </w:num>
  <w:num w:numId="11" w16cid:durableId="1374619946">
    <w:abstractNumId w:val="2"/>
  </w:num>
  <w:num w:numId="12" w16cid:durableId="679509481">
    <w:abstractNumId w:val="12"/>
  </w:num>
  <w:num w:numId="13" w16cid:durableId="1486122817">
    <w:abstractNumId w:val="25"/>
  </w:num>
  <w:num w:numId="14" w16cid:durableId="986323542">
    <w:abstractNumId w:val="9"/>
  </w:num>
  <w:num w:numId="15" w16cid:durableId="1487552569">
    <w:abstractNumId w:val="13"/>
  </w:num>
  <w:num w:numId="16" w16cid:durableId="1689940160">
    <w:abstractNumId w:val="1"/>
  </w:num>
  <w:num w:numId="17" w16cid:durableId="2018999646">
    <w:abstractNumId w:val="20"/>
  </w:num>
  <w:num w:numId="18" w16cid:durableId="1079209316">
    <w:abstractNumId w:val="19"/>
  </w:num>
  <w:num w:numId="19" w16cid:durableId="665865306">
    <w:abstractNumId w:val="0"/>
  </w:num>
  <w:num w:numId="20" w16cid:durableId="1886410773">
    <w:abstractNumId w:val="24"/>
  </w:num>
  <w:num w:numId="21" w16cid:durableId="2126800482">
    <w:abstractNumId w:val="5"/>
  </w:num>
  <w:num w:numId="22" w16cid:durableId="2037190545">
    <w:abstractNumId w:val="14"/>
  </w:num>
  <w:num w:numId="23" w16cid:durableId="1414737753">
    <w:abstractNumId w:val="18"/>
  </w:num>
  <w:num w:numId="24" w16cid:durableId="95448424">
    <w:abstractNumId w:val="23"/>
  </w:num>
  <w:num w:numId="25" w16cid:durableId="540826661">
    <w:abstractNumId w:val="17"/>
  </w:num>
  <w:num w:numId="26" w16cid:durableId="650328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1A"/>
    <w:rsid w:val="00001C64"/>
    <w:rsid w:val="00002F2A"/>
    <w:rsid w:val="00004403"/>
    <w:rsid w:val="00005626"/>
    <w:rsid w:val="000067E2"/>
    <w:rsid w:val="00010CF6"/>
    <w:rsid w:val="00012FE0"/>
    <w:rsid w:val="0002216B"/>
    <w:rsid w:val="000254CB"/>
    <w:rsid w:val="00026070"/>
    <w:rsid w:val="000264A0"/>
    <w:rsid w:val="0002782E"/>
    <w:rsid w:val="00033018"/>
    <w:rsid w:val="00036394"/>
    <w:rsid w:val="00044123"/>
    <w:rsid w:val="00045060"/>
    <w:rsid w:val="000468CB"/>
    <w:rsid w:val="0004778E"/>
    <w:rsid w:val="00050545"/>
    <w:rsid w:val="00050BF3"/>
    <w:rsid w:val="0006106F"/>
    <w:rsid w:val="00066DA4"/>
    <w:rsid w:val="00070DA2"/>
    <w:rsid w:val="00070F03"/>
    <w:rsid w:val="000714D1"/>
    <w:rsid w:val="00072227"/>
    <w:rsid w:val="00073B05"/>
    <w:rsid w:val="0007459D"/>
    <w:rsid w:val="00077896"/>
    <w:rsid w:val="00083440"/>
    <w:rsid w:val="00084C65"/>
    <w:rsid w:val="0008599A"/>
    <w:rsid w:val="00085FF8"/>
    <w:rsid w:val="000872B0"/>
    <w:rsid w:val="00090477"/>
    <w:rsid w:val="00090D9D"/>
    <w:rsid w:val="00092255"/>
    <w:rsid w:val="000B0D36"/>
    <w:rsid w:val="000B165E"/>
    <w:rsid w:val="000B2717"/>
    <w:rsid w:val="000B2F08"/>
    <w:rsid w:val="000C2644"/>
    <w:rsid w:val="000C2684"/>
    <w:rsid w:val="000C2A2C"/>
    <w:rsid w:val="000D279C"/>
    <w:rsid w:val="000D5AEB"/>
    <w:rsid w:val="000D7144"/>
    <w:rsid w:val="000E026E"/>
    <w:rsid w:val="000E5320"/>
    <w:rsid w:val="000F0EEB"/>
    <w:rsid w:val="000F140A"/>
    <w:rsid w:val="000F4377"/>
    <w:rsid w:val="000F487A"/>
    <w:rsid w:val="000F4AA3"/>
    <w:rsid w:val="001037C6"/>
    <w:rsid w:val="00104CD0"/>
    <w:rsid w:val="001121A1"/>
    <w:rsid w:val="001128F7"/>
    <w:rsid w:val="00117265"/>
    <w:rsid w:val="00120E2F"/>
    <w:rsid w:val="001218AF"/>
    <w:rsid w:val="00124309"/>
    <w:rsid w:val="0012577E"/>
    <w:rsid w:val="0012787B"/>
    <w:rsid w:val="0013129D"/>
    <w:rsid w:val="00133513"/>
    <w:rsid w:val="0014412A"/>
    <w:rsid w:val="001466B5"/>
    <w:rsid w:val="0015303F"/>
    <w:rsid w:val="001542B3"/>
    <w:rsid w:val="001548A1"/>
    <w:rsid w:val="0016354D"/>
    <w:rsid w:val="00166A19"/>
    <w:rsid w:val="00167DDD"/>
    <w:rsid w:val="00167EB6"/>
    <w:rsid w:val="0017097C"/>
    <w:rsid w:val="001744C9"/>
    <w:rsid w:val="00182D29"/>
    <w:rsid w:val="00184E29"/>
    <w:rsid w:val="0019093C"/>
    <w:rsid w:val="00190951"/>
    <w:rsid w:val="0019401E"/>
    <w:rsid w:val="001A2187"/>
    <w:rsid w:val="001A28B8"/>
    <w:rsid w:val="001A3878"/>
    <w:rsid w:val="001A4913"/>
    <w:rsid w:val="001A4CE3"/>
    <w:rsid w:val="001A7998"/>
    <w:rsid w:val="001B189A"/>
    <w:rsid w:val="001B2223"/>
    <w:rsid w:val="001B484F"/>
    <w:rsid w:val="001B703A"/>
    <w:rsid w:val="001C52DC"/>
    <w:rsid w:val="001C59E3"/>
    <w:rsid w:val="001D28E1"/>
    <w:rsid w:val="001D5F89"/>
    <w:rsid w:val="001D739D"/>
    <w:rsid w:val="001E4636"/>
    <w:rsid w:val="001E5944"/>
    <w:rsid w:val="001E77D6"/>
    <w:rsid w:val="001F71B7"/>
    <w:rsid w:val="001F7B8C"/>
    <w:rsid w:val="00203999"/>
    <w:rsid w:val="00207908"/>
    <w:rsid w:val="002118D7"/>
    <w:rsid w:val="00211D71"/>
    <w:rsid w:val="00212895"/>
    <w:rsid w:val="00214279"/>
    <w:rsid w:val="00215FA1"/>
    <w:rsid w:val="00222BF3"/>
    <w:rsid w:val="00223E6B"/>
    <w:rsid w:val="00224C7A"/>
    <w:rsid w:val="00226A15"/>
    <w:rsid w:val="00231756"/>
    <w:rsid w:val="002348ED"/>
    <w:rsid w:val="0024181A"/>
    <w:rsid w:val="00244816"/>
    <w:rsid w:val="002452D3"/>
    <w:rsid w:val="002457E5"/>
    <w:rsid w:val="002515EB"/>
    <w:rsid w:val="002527A7"/>
    <w:rsid w:val="002531BB"/>
    <w:rsid w:val="00260E08"/>
    <w:rsid w:val="002648F8"/>
    <w:rsid w:val="002708D0"/>
    <w:rsid w:val="0027159C"/>
    <w:rsid w:val="002810FB"/>
    <w:rsid w:val="0028263E"/>
    <w:rsid w:val="00283A08"/>
    <w:rsid w:val="00284790"/>
    <w:rsid w:val="00295A0F"/>
    <w:rsid w:val="002A5A44"/>
    <w:rsid w:val="002A5C2B"/>
    <w:rsid w:val="002A5D69"/>
    <w:rsid w:val="002A5F7B"/>
    <w:rsid w:val="002A6EFB"/>
    <w:rsid w:val="002B24BF"/>
    <w:rsid w:val="002B6D14"/>
    <w:rsid w:val="002C0BA1"/>
    <w:rsid w:val="002C5C19"/>
    <w:rsid w:val="002C5F8F"/>
    <w:rsid w:val="002C66B1"/>
    <w:rsid w:val="002C69C3"/>
    <w:rsid w:val="002D1287"/>
    <w:rsid w:val="002D4226"/>
    <w:rsid w:val="002D7C09"/>
    <w:rsid w:val="002E43B3"/>
    <w:rsid w:val="002E523C"/>
    <w:rsid w:val="002E6851"/>
    <w:rsid w:val="002F0A55"/>
    <w:rsid w:val="002F1270"/>
    <w:rsid w:val="002F4D28"/>
    <w:rsid w:val="002F70B3"/>
    <w:rsid w:val="00301210"/>
    <w:rsid w:val="00301390"/>
    <w:rsid w:val="003123DE"/>
    <w:rsid w:val="0032085D"/>
    <w:rsid w:val="00321503"/>
    <w:rsid w:val="00322A61"/>
    <w:rsid w:val="00325B98"/>
    <w:rsid w:val="0032602A"/>
    <w:rsid w:val="003274A3"/>
    <w:rsid w:val="00327C7B"/>
    <w:rsid w:val="00334DA4"/>
    <w:rsid w:val="00343FAA"/>
    <w:rsid w:val="003446DC"/>
    <w:rsid w:val="0034603E"/>
    <w:rsid w:val="00351106"/>
    <w:rsid w:val="00351937"/>
    <w:rsid w:val="003570CF"/>
    <w:rsid w:val="003577A7"/>
    <w:rsid w:val="003731C2"/>
    <w:rsid w:val="00374EF5"/>
    <w:rsid w:val="00375A95"/>
    <w:rsid w:val="00377A61"/>
    <w:rsid w:val="00377DCA"/>
    <w:rsid w:val="00381749"/>
    <w:rsid w:val="0038348A"/>
    <w:rsid w:val="00384549"/>
    <w:rsid w:val="00384567"/>
    <w:rsid w:val="00386786"/>
    <w:rsid w:val="003869F2"/>
    <w:rsid w:val="003876DF"/>
    <w:rsid w:val="00387AE8"/>
    <w:rsid w:val="003925B3"/>
    <w:rsid w:val="003955D8"/>
    <w:rsid w:val="00395CC8"/>
    <w:rsid w:val="003A11FC"/>
    <w:rsid w:val="003A173D"/>
    <w:rsid w:val="003A39CA"/>
    <w:rsid w:val="003A6EAD"/>
    <w:rsid w:val="003A793E"/>
    <w:rsid w:val="003B07B5"/>
    <w:rsid w:val="003B13D7"/>
    <w:rsid w:val="003B5E0D"/>
    <w:rsid w:val="003C3706"/>
    <w:rsid w:val="003C3A07"/>
    <w:rsid w:val="003C491A"/>
    <w:rsid w:val="003C7195"/>
    <w:rsid w:val="003D0CD2"/>
    <w:rsid w:val="003D24D3"/>
    <w:rsid w:val="003D71DB"/>
    <w:rsid w:val="003E090B"/>
    <w:rsid w:val="003F29CF"/>
    <w:rsid w:val="004034C9"/>
    <w:rsid w:val="00404DCC"/>
    <w:rsid w:val="00421C6E"/>
    <w:rsid w:val="004272C4"/>
    <w:rsid w:val="0042747E"/>
    <w:rsid w:val="00432929"/>
    <w:rsid w:val="00433D16"/>
    <w:rsid w:val="00435107"/>
    <w:rsid w:val="00435450"/>
    <w:rsid w:val="0043618F"/>
    <w:rsid w:val="00442FE2"/>
    <w:rsid w:val="0044319D"/>
    <w:rsid w:val="00457560"/>
    <w:rsid w:val="004713FB"/>
    <w:rsid w:val="0047405F"/>
    <w:rsid w:val="0047446A"/>
    <w:rsid w:val="0048375B"/>
    <w:rsid w:val="00491B32"/>
    <w:rsid w:val="004936AF"/>
    <w:rsid w:val="00494D20"/>
    <w:rsid w:val="004A1FB2"/>
    <w:rsid w:val="004A494F"/>
    <w:rsid w:val="004A5ECA"/>
    <w:rsid w:val="004A6758"/>
    <w:rsid w:val="004B104D"/>
    <w:rsid w:val="004B1825"/>
    <w:rsid w:val="004B56EF"/>
    <w:rsid w:val="004C259D"/>
    <w:rsid w:val="004C525C"/>
    <w:rsid w:val="004C6A6C"/>
    <w:rsid w:val="004D1B83"/>
    <w:rsid w:val="004D29BC"/>
    <w:rsid w:val="004E019F"/>
    <w:rsid w:val="004E12CA"/>
    <w:rsid w:val="004E140E"/>
    <w:rsid w:val="004F260C"/>
    <w:rsid w:val="004F2A64"/>
    <w:rsid w:val="004F7912"/>
    <w:rsid w:val="00500315"/>
    <w:rsid w:val="00504DFE"/>
    <w:rsid w:val="005051A3"/>
    <w:rsid w:val="005069A9"/>
    <w:rsid w:val="00514E42"/>
    <w:rsid w:val="00515429"/>
    <w:rsid w:val="00521A2A"/>
    <w:rsid w:val="00522A7A"/>
    <w:rsid w:val="00523714"/>
    <w:rsid w:val="00526534"/>
    <w:rsid w:val="00527324"/>
    <w:rsid w:val="005372B5"/>
    <w:rsid w:val="00541F72"/>
    <w:rsid w:val="00542EA4"/>
    <w:rsid w:val="005460C9"/>
    <w:rsid w:val="005543A8"/>
    <w:rsid w:val="00554815"/>
    <w:rsid w:val="00555BEF"/>
    <w:rsid w:val="00555DCB"/>
    <w:rsid w:val="00560419"/>
    <w:rsid w:val="00562267"/>
    <w:rsid w:val="00563B9B"/>
    <w:rsid w:val="00564C91"/>
    <w:rsid w:val="00567199"/>
    <w:rsid w:val="00567A81"/>
    <w:rsid w:val="005817B0"/>
    <w:rsid w:val="005854E5"/>
    <w:rsid w:val="00585818"/>
    <w:rsid w:val="00585D04"/>
    <w:rsid w:val="0059259E"/>
    <w:rsid w:val="00594F06"/>
    <w:rsid w:val="00595462"/>
    <w:rsid w:val="0059793F"/>
    <w:rsid w:val="005A4503"/>
    <w:rsid w:val="005A502C"/>
    <w:rsid w:val="005A63D6"/>
    <w:rsid w:val="005B5C33"/>
    <w:rsid w:val="005B5CB2"/>
    <w:rsid w:val="005B6562"/>
    <w:rsid w:val="005C16FD"/>
    <w:rsid w:val="005D0475"/>
    <w:rsid w:val="005D1406"/>
    <w:rsid w:val="005D1FEB"/>
    <w:rsid w:val="005D2B95"/>
    <w:rsid w:val="005E59C5"/>
    <w:rsid w:val="005E7316"/>
    <w:rsid w:val="005F132E"/>
    <w:rsid w:val="005F5615"/>
    <w:rsid w:val="00602BBC"/>
    <w:rsid w:val="0060373A"/>
    <w:rsid w:val="006045AA"/>
    <w:rsid w:val="00605075"/>
    <w:rsid w:val="00613712"/>
    <w:rsid w:val="0061430C"/>
    <w:rsid w:val="0062296C"/>
    <w:rsid w:val="00622C30"/>
    <w:rsid w:val="00626420"/>
    <w:rsid w:val="00631355"/>
    <w:rsid w:val="006372CB"/>
    <w:rsid w:val="00637DEA"/>
    <w:rsid w:val="00642E79"/>
    <w:rsid w:val="00645E25"/>
    <w:rsid w:val="006516AA"/>
    <w:rsid w:val="00652B6A"/>
    <w:rsid w:val="00653843"/>
    <w:rsid w:val="00660809"/>
    <w:rsid w:val="006714FB"/>
    <w:rsid w:val="00674074"/>
    <w:rsid w:val="00674BD3"/>
    <w:rsid w:val="00676094"/>
    <w:rsid w:val="00677003"/>
    <w:rsid w:val="00681B69"/>
    <w:rsid w:val="00681FAB"/>
    <w:rsid w:val="00682104"/>
    <w:rsid w:val="00685DFB"/>
    <w:rsid w:val="00687C55"/>
    <w:rsid w:val="00693781"/>
    <w:rsid w:val="00694F5A"/>
    <w:rsid w:val="006A15BE"/>
    <w:rsid w:val="006A18A5"/>
    <w:rsid w:val="006A710A"/>
    <w:rsid w:val="006B1321"/>
    <w:rsid w:val="006B5341"/>
    <w:rsid w:val="006B59CD"/>
    <w:rsid w:val="006D1E99"/>
    <w:rsid w:val="006E1552"/>
    <w:rsid w:val="006E796B"/>
    <w:rsid w:val="006F04FB"/>
    <w:rsid w:val="006F5F78"/>
    <w:rsid w:val="00703F05"/>
    <w:rsid w:val="007072B1"/>
    <w:rsid w:val="007121CE"/>
    <w:rsid w:val="007137BD"/>
    <w:rsid w:val="0072154C"/>
    <w:rsid w:val="00723920"/>
    <w:rsid w:val="00727DEF"/>
    <w:rsid w:val="00731C4D"/>
    <w:rsid w:val="00737281"/>
    <w:rsid w:val="007416FA"/>
    <w:rsid w:val="00742A09"/>
    <w:rsid w:val="00743DE2"/>
    <w:rsid w:val="007458A6"/>
    <w:rsid w:val="00745B8C"/>
    <w:rsid w:val="00752A6D"/>
    <w:rsid w:val="007645C0"/>
    <w:rsid w:val="007707E2"/>
    <w:rsid w:val="007722C1"/>
    <w:rsid w:val="00774057"/>
    <w:rsid w:val="007749D1"/>
    <w:rsid w:val="00775E79"/>
    <w:rsid w:val="0078712F"/>
    <w:rsid w:val="00790FB5"/>
    <w:rsid w:val="007A1700"/>
    <w:rsid w:val="007A3E89"/>
    <w:rsid w:val="007A7472"/>
    <w:rsid w:val="007B00FF"/>
    <w:rsid w:val="007B1807"/>
    <w:rsid w:val="007B3CAE"/>
    <w:rsid w:val="007B4499"/>
    <w:rsid w:val="007B47E9"/>
    <w:rsid w:val="007B70E9"/>
    <w:rsid w:val="007C691A"/>
    <w:rsid w:val="007C76CA"/>
    <w:rsid w:val="007D1A44"/>
    <w:rsid w:val="007D68E5"/>
    <w:rsid w:val="007E757B"/>
    <w:rsid w:val="008015D2"/>
    <w:rsid w:val="00801E48"/>
    <w:rsid w:val="008021E3"/>
    <w:rsid w:val="008043F2"/>
    <w:rsid w:val="00805308"/>
    <w:rsid w:val="0082234B"/>
    <w:rsid w:val="0082334E"/>
    <w:rsid w:val="008233EF"/>
    <w:rsid w:val="00824374"/>
    <w:rsid w:val="00830945"/>
    <w:rsid w:val="00831CFB"/>
    <w:rsid w:val="00833272"/>
    <w:rsid w:val="00834987"/>
    <w:rsid w:val="00841858"/>
    <w:rsid w:val="008449BD"/>
    <w:rsid w:val="00846A3A"/>
    <w:rsid w:val="00854791"/>
    <w:rsid w:val="00860BC3"/>
    <w:rsid w:val="00864DEC"/>
    <w:rsid w:val="00877BAD"/>
    <w:rsid w:val="00882786"/>
    <w:rsid w:val="008859A8"/>
    <w:rsid w:val="008863EC"/>
    <w:rsid w:val="00894784"/>
    <w:rsid w:val="00894B99"/>
    <w:rsid w:val="00895038"/>
    <w:rsid w:val="008959EF"/>
    <w:rsid w:val="00896C1C"/>
    <w:rsid w:val="008975C6"/>
    <w:rsid w:val="008979D5"/>
    <w:rsid w:val="008A0570"/>
    <w:rsid w:val="008A5832"/>
    <w:rsid w:val="008A5918"/>
    <w:rsid w:val="008A7C66"/>
    <w:rsid w:val="008B0064"/>
    <w:rsid w:val="008B64BA"/>
    <w:rsid w:val="008C1F2C"/>
    <w:rsid w:val="008C35F8"/>
    <w:rsid w:val="008D2221"/>
    <w:rsid w:val="008D3408"/>
    <w:rsid w:val="008E1015"/>
    <w:rsid w:val="008E48D7"/>
    <w:rsid w:val="008F5A38"/>
    <w:rsid w:val="008F7C2A"/>
    <w:rsid w:val="00901329"/>
    <w:rsid w:val="00901D48"/>
    <w:rsid w:val="00902390"/>
    <w:rsid w:val="00902AF4"/>
    <w:rsid w:val="00903BA3"/>
    <w:rsid w:val="00907849"/>
    <w:rsid w:val="00911E92"/>
    <w:rsid w:val="00916F32"/>
    <w:rsid w:val="00922A1F"/>
    <w:rsid w:val="00930D05"/>
    <w:rsid w:val="00932591"/>
    <w:rsid w:val="00934FF6"/>
    <w:rsid w:val="00941C40"/>
    <w:rsid w:val="0094213F"/>
    <w:rsid w:val="00942C8D"/>
    <w:rsid w:val="00951F8F"/>
    <w:rsid w:val="00953615"/>
    <w:rsid w:val="00960041"/>
    <w:rsid w:val="009623F7"/>
    <w:rsid w:val="009629E6"/>
    <w:rsid w:val="00964180"/>
    <w:rsid w:val="0096495D"/>
    <w:rsid w:val="00965008"/>
    <w:rsid w:val="009672D4"/>
    <w:rsid w:val="009710E9"/>
    <w:rsid w:val="00971F65"/>
    <w:rsid w:val="00976303"/>
    <w:rsid w:val="00986757"/>
    <w:rsid w:val="009904A9"/>
    <w:rsid w:val="009962B3"/>
    <w:rsid w:val="009963FF"/>
    <w:rsid w:val="009A4F57"/>
    <w:rsid w:val="009A631A"/>
    <w:rsid w:val="009B0CE2"/>
    <w:rsid w:val="009C17CE"/>
    <w:rsid w:val="009C2EF3"/>
    <w:rsid w:val="009D0DA3"/>
    <w:rsid w:val="009D132B"/>
    <w:rsid w:val="009F696B"/>
    <w:rsid w:val="009F7EC2"/>
    <w:rsid w:val="00A004A5"/>
    <w:rsid w:val="00A03D1F"/>
    <w:rsid w:val="00A06322"/>
    <w:rsid w:val="00A06784"/>
    <w:rsid w:val="00A114B5"/>
    <w:rsid w:val="00A27607"/>
    <w:rsid w:val="00A279EA"/>
    <w:rsid w:val="00A34136"/>
    <w:rsid w:val="00A43B29"/>
    <w:rsid w:val="00A51A0D"/>
    <w:rsid w:val="00A53645"/>
    <w:rsid w:val="00A56966"/>
    <w:rsid w:val="00A57407"/>
    <w:rsid w:val="00A61241"/>
    <w:rsid w:val="00A62DF2"/>
    <w:rsid w:val="00A70463"/>
    <w:rsid w:val="00A72207"/>
    <w:rsid w:val="00A72849"/>
    <w:rsid w:val="00A7286C"/>
    <w:rsid w:val="00A76C1B"/>
    <w:rsid w:val="00A80759"/>
    <w:rsid w:val="00A8362B"/>
    <w:rsid w:val="00A8394A"/>
    <w:rsid w:val="00A85BDA"/>
    <w:rsid w:val="00A94670"/>
    <w:rsid w:val="00A976B7"/>
    <w:rsid w:val="00AA4672"/>
    <w:rsid w:val="00AA47C0"/>
    <w:rsid w:val="00AA6DCB"/>
    <w:rsid w:val="00AA7D67"/>
    <w:rsid w:val="00AC4898"/>
    <w:rsid w:val="00AC717D"/>
    <w:rsid w:val="00AD126E"/>
    <w:rsid w:val="00AD1AA3"/>
    <w:rsid w:val="00AE47BA"/>
    <w:rsid w:val="00AE63EB"/>
    <w:rsid w:val="00AF3B03"/>
    <w:rsid w:val="00AF654E"/>
    <w:rsid w:val="00B01C4F"/>
    <w:rsid w:val="00B04BE2"/>
    <w:rsid w:val="00B05F57"/>
    <w:rsid w:val="00B11E89"/>
    <w:rsid w:val="00B13C64"/>
    <w:rsid w:val="00B1589E"/>
    <w:rsid w:val="00B165E0"/>
    <w:rsid w:val="00B24F1A"/>
    <w:rsid w:val="00B33453"/>
    <w:rsid w:val="00B335BA"/>
    <w:rsid w:val="00B46C6F"/>
    <w:rsid w:val="00B507FE"/>
    <w:rsid w:val="00B54951"/>
    <w:rsid w:val="00B63FFC"/>
    <w:rsid w:val="00B7149A"/>
    <w:rsid w:val="00B74439"/>
    <w:rsid w:val="00B75077"/>
    <w:rsid w:val="00B76AF9"/>
    <w:rsid w:val="00B77FC9"/>
    <w:rsid w:val="00B82313"/>
    <w:rsid w:val="00B82B27"/>
    <w:rsid w:val="00B83DEF"/>
    <w:rsid w:val="00BA4AE3"/>
    <w:rsid w:val="00BA4B29"/>
    <w:rsid w:val="00BB2BB2"/>
    <w:rsid w:val="00BC186F"/>
    <w:rsid w:val="00BC4455"/>
    <w:rsid w:val="00BD08F0"/>
    <w:rsid w:val="00BD12B6"/>
    <w:rsid w:val="00BD2875"/>
    <w:rsid w:val="00BE35A9"/>
    <w:rsid w:val="00BE4A32"/>
    <w:rsid w:val="00BE6B05"/>
    <w:rsid w:val="00BF1778"/>
    <w:rsid w:val="00BF529B"/>
    <w:rsid w:val="00BF6FAB"/>
    <w:rsid w:val="00BF7739"/>
    <w:rsid w:val="00C03059"/>
    <w:rsid w:val="00C03EAC"/>
    <w:rsid w:val="00C12EDD"/>
    <w:rsid w:val="00C15129"/>
    <w:rsid w:val="00C15351"/>
    <w:rsid w:val="00C1772E"/>
    <w:rsid w:val="00C17E93"/>
    <w:rsid w:val="00C25AA8"/>
    <w:rsid w:val="00C30363"/>
    <w:rsid w:val="00C3402C"/>
    <w:rsid w:val="00C34616"/>
    <w:rsid w:val="00C35B89"/>
    <w:rsid w:val="00C37392"/>
    <w:rsid w:val="00C379A1"/>
    <w:rsid w:val="00C40B90"/>
    <w:rsid w:val="00C44042"/>
    <w:rsid w:val="00C47465"/>
    <w:rsid w:val="00C62A08"/>
    <w:rsid w:val="00C62C18"/>
    <w:rsid w:val="00C6381E"/>
    <w:rsid w:val="00C642E3"/>
    <w:rsid w:val="00C66B9F"/>
    <w:rsid w:val="00C676C7"/>
    <w:rsid w:val="00C71928"/>
    <w:rsid w:val="00C7410D"/>
    <w:rsid w:val="00C74F7B"/>
    <w:rsid w:val="00C75103"/>
    <w:rsid w:val="00C813C3"/>
    <w:rsid w:val="00C81D17"/>
    <w:rsid w:val="00C81D6B"/>
    <w:rsid w:val="00C8584B"/>
    <w:rsid w:val="00C85AEC"/>
    <w:rsid w:val="00C915E0"/>
    <w:rsid w:val="00C95C4B"/>
    <w:rsid w:val="00CA0ADF"/>
    <w:rsid w:val="00CA0CB3"/>
    <w:rsid w:val="00CA1C74"/>
    <w:rsid w:val="00CA2C24"/>
    <w:rsid w:val="00CA3B88"/>
    <w:rsid w:val="00CB0AB9"/>
    <w:rsid w:val="00CB19FA"/>
    <w:rsid w:val="00CB44AC"/>
    <w:rsid w:val="00CC2159"/>
    <w:rsid w:val="00CC7B5A"/>
    <w:rsid w:val="00CD174A"/>
    <w:rsid w:val="00CD214C"/>
    <w:rsid w:val="00CD494C"/>
    <w:rsid w:val="00CE02A8"/>
    <w:rsid w:val="00CE75E0"/>
    <w:rsid w:val="00CF0E91"/>
    <w:rsid w:val="00CF0F5F"/>
    <w:rsid w:val="00CF47CA"/>
    <w:rsid w:val="00CF72F8"/>
    <w:rsid w:val="00D01940"/>
    <w:rsid w:val="00D0319C"/>
    <w:rsid w:val="00D04336"/>
    <w:rsid w:val="00D0668F"/>
    <w:rsid w:val="00D10CB6"/>
    <w:rsid w:val="00D1137D"/>
    <w:rsid w:val="00D11DFA"/>
    <w:rsid w:val="00D15F14"/>
    <w:rsid w:val="00D165EC"/>
    <w:rsid w:val="00D16C17"/>
    <w:rsid w:val="00D16D51"/>
    <w:rsid w:val="00D20D5E"/>
    <w:rsid w:val="00D21DF1"/>
    <w:rsid w:val="00D22EE9"/>
    <w:rsid w:val="00D2332C"/>
    <w:rsid w:val="00D23EC0"/>
    <w:rsid w:val="00D25968"/>
    <w:rsid w:val="00D2613C"/>
    <w:rsid w:val="00D27D48"/>
    <w:rsid w:val="00D304FE"/>
    <w:rsid w:val="00D30C75"/>
    <w:rsid w:val="00D32C2F"/>
    <w:rsid w:val="00D36003"/>
    <w:rsid w:val="00D36462"/>
    <w:rsid w:val="00D400BA"/>
    <w:rsid w:val="00D4581D"/>
    <w:rsid w:val="00D53C8C"/>
    <w:rsid w:val="00D6219B"/>
    <w:rsid w:val="00D715C3"/>
    <w:rsid w:val="00D725C8"/>
    <w:rsid w:val="00D72C72"/>
    <w:rsid w:val="00D72E87"/>
    <w:rsid w:val="00D758EE"/>
    <w:rsid w:val="00D765EC"/>
    <w:rsid w:val="00D83F57"/>
    <w:rsid w:val="00D85CD8"/>
    <w:rsid w:val="00D9460E"/>
    <w:rsid w:val="00D947F1"/>
    <w:rsid w:val="00D95DB1"/>
    <w:rsid w:val="00DA1333"/>
    <w:rsid w:val="00DA259E"/>
    <w:rsid w:val="00DA2E88"/>
    <w:rsid w:val="00DB0EA5"/>
    <w:rsid w:val="00DB37C0"/>
    <w:rsid w:val="00DB5922"/>
    <w:rsid w:val="00DB6E27"/>
    <w:rsid w:val="00DB7FA1"/>
    <w:rsid w:val="00DC280C"/>
    <w:rsid w:val="00DC5F5F"/>
    <w:rsid w:val="00DC6ED4"/>
    <w:rsid w:val="00DD1EFF"/>
    <w:rsid w:val="00DD2518"/>
    <w:rsid w:val="00DD4DC7"/>
    <w:rsid w:val="00DD63CE"/>
    <w:rsid w:val="00DD7EAF"/>
    <w:rsid w:val="00DE26D3"/>
    <w:rsid w:val="00E01B22"/>
    <w:rsid w:val="00E01B89"/>
    <w:rsid w:val="00E046CE"/>
    <w:rsid w:val="00E15BD8"/>
    <w:rsid w:val="00E16063"/>
    <w:rsid w:val="00E169A3"/>
    <w:rsid w:val="00E1774F"/>
    <w:rsid w:val="00E25129"/>
    <w:rsid w:val="00E262E5"/>
    <w:rsid w:val="00E35916"/>
    <w:rsid w:val="00E4621D"/>
    <w:rsid w:val="00E471AF"/>
    <w:rsid w:val="00E540FE"/>
    <w:rsid w:val="00E55E4F"/>
    <w:rsid w:val="00E678D2"/>
    <w:rsid w:val="00E82327"/>
    <w:rsid w:val="00E853CA"/>
    <w:rsid w:val="00E85F82"/>
    <w:rsid w:val="00E86049"/>
    <w:rsid w:val="00E90D12"/>
    <w:rsid w:val="00E95E92"/>
    <w:rsid w:val="00EA3355"/>
    <w:rsid w:val="00EA4663"/>
    <w:rsid w:val="00EA5B94"/>
    <w:rsid w:val="00EB586D"/>
    <w:rsid w:val="00EB5DD8"/>
    <w:rsid w:val="00EE0910"/>
    <w:rsid w:val="00EF453D"/>
    <w:rsid w:val="00EF64D6"/>
    <w:rsid w:val="00EF75C9"/>
    <w:rsid w:val="00F0177F"/>
    <w:rsid w:val="00F02AA5"/>
    <w:rsid w:val="00F05338"/>
    <w:rsid w:val="00F075E6"/>
    <w:rsid w:val="00F07F6D"/>
    <w:rsid w:val="00F22522"/>
    <w:rsid w:val="00F232E2"/>
    <w:rsid w:val="00F2635A"/>
    <w:rsid w:val="00F27177"/>
    <w:rsid w:val="00F27A9D"/>
    <w:rsid w:val="00F33801"/>
    <w:rsid w:val="00F33C41"/>
    <w:rsid w:val="00F464CC"/>
    <w:rsid w:val="00F464CF"/>
    <w:rsid w:val="00F60FA9"/>
    <w:rsid w:val="00F61551"/>
    <w:rsid w:val="00F618A2"/>
    <w:rsid w:val="00F61B20"/>
    <w:rsid w:val="00F66217"/>
    <w:rsid w:val="00F70924"/>
    <w:rsid w:val="00F809D8"/>
    <w:rsid w:val="00F80D8F"/>
    <w:rsid w:val="00F83B58"/>
    <w:rsid w:val="00F83D51"/>
    <w:rsid w:val="00F86587"/>
    <w:rsid w:val="00F90AE3"/>
    <w:rsid w:val="00F91C65"/>
    <w:rsid w:val="00F9212A"/>
    <w:rsid w:val="00F93822"/>
    <w:rsid w:val="00F94768"/>
    <w:rsid w:val="00F96B67"/>
    <w:rsid w:val="00F97D9B"/>
    <w:rsid w:val="00FA0045"/>
    <w:rsid w:val="00FA0C76"/>
    <w:rsid w:val="00FA26D7"/>
    <w:rsid w:val="00FA2DFB"/>
    <w:rsid w:val="00FA5881"/>
    <w:rsid w:val="00FA5CB1"/>
    <w:rsid w:val="00FA7B74"/>
    <w:rsid w:val="00FB3960"/>
    <w:rsid w:val="00FB5E23"/>
    <w:rsid w:val="00FB6E4A"/>
    <w:rsid w:val="00FC06E8"/>
    <w:rsid w:val="00FC2B9E"/>
    <w:rsid w:val="00FC5535"/>
    <w:rsid w:val="00FC76A1"/>
    <w:rsid w:val="00FD020C"/>
    <w:rsid w:val="00FD27BA"/>
    <w:rsid w:val="00FD2FCC"/>
    <w:rsid w:val="00FD5109"/>
    <w:rsid w:val="00FE7BB4"/>
    <w:rsid w:val="00FF0DDA"/>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14:docId w14:val="53D96506"/>
  <w15:docId w15:val="{FEDFD97A-6B3A-4A84-8458-1DCBA88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7316"/>
    <w:pPr>
      <w:tabs>
        <w:tab w:val="center" w:pos="4320"/>
        <w:tab w:val="right" w:pos="8640"/>
      </w:tabs>
    </w:pPr>
  </w:style>
  <w:style w:type="paragraph" w:styleId="Footer">
    <w:name w:val="footer"/>
    <w:basedOn w:val="Normal"/>
    <w:link w:val="FooterChar"/>
    <w:uiPriority w:val="99"/>
    <w:rsid w:val="005E7316"/>
    <w:pPr>
      <w:tabs>
        <w:tab w:val="center" w:pos="4320"/>
        <w:tab w:val="right" w:pos="8640"/>
      </w:tabs>
    </w:pPr>
  </w:style>
  <w:style w:type="paragraph" w:styleId="BalloonText">
    <w:name w:val="Balloon Text"/>
    <w:basedOn w:val="Normal"/>
    <w:semiHidden/>
    <w:rsid w:val="00C66B9F"/>
    <w:rPr>
      <w:rFonts w:ascii="Tahoma" w:hAnsi="Tahoma" w:cs="Tahoma"/>
      <w:sz w:val="16"/>
      <w:szCs w:val="16"/>
    </w:rPr>
  </w:style>
  <w:style w:type="character" w:styleId="Hyperlink">
    <w:name w:val="Hyperlink"/>
    <w:basedOn w:val="DefaultParagraphFont"/>
    <w:rsid w:val="00491B32"/>
    <w:rPr>
      <w:color w:val="0000FF"/>
      <w:u w:val="single"/>
    </w:rPr>
  </w:style>
  <w:style w:type="character" w:styleId="FollowedHyperlink">
    <w:name w:val="FollowedHyperlink"/>
    <w:basedOn w:val="DefaultParagraphFont"/>
    <w:rsid w:val="00374EF5"/>
    <w:rPr>
      <w:color w:val="800080"/>
      <w:u w:val="single"/>
    </w:rPr>
  </w:style>
  <w:style w:type="paragraph" w:styleId="NormalWeb">
    <w:name w:val="Normal (Web)"/>
    <w:basedOn w:val="Normal"/>
    <w:rsid w:val="004034C9"/>
    <w:pPr>
      <w:spacing w:before="100" w:beforeAutospacing="1" w:after="100" w:afterAutospacing="1"/>
    </w:pPr>
    <w:rPr>
      <w:color w:val="000000"/>
    </w:rPr>
  </w:style>
  <w:style w:type="table" w:styleId="TableGrid">
    <w:name w:val="Table Grid"/>
    <w:basedOn w:val="TableNormal"/>
    <w:rsid w:val="004E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781"/>
    <w:pPr>
      <w:ind w:left="720"/>
      <w:contextualSpacing/>
    </w:pPr>
  </w:style>
  <w:style w:type="character" w:customStyle="1" w:styleId="FooterChar">
    <w:name w:val="Footer Char"/>
    <w:basedOn w:val="DefaultParagraphFont"/>
    <w:link w:val="Footer"/>
    <w:uiPriority w:val="99"/>
    <w:rsid w:val="007137BD"/>
    <w:rPr>
      <w:sz w:val="24"/>
      <w:szCs w:val="24"/>
    </w:rPr>
  </w:style>
  <w:style w:type="paragraph" w:customStyle="1" w:styleId="Default">
    <w:name w:val="Default"/>
    <w:rsid w:val="007458A6"/>
    <w:pPr>
      <w:autoSpaceDE w:val="0"/>
      <w:autoSpaceDN w:val="0"/>
      <w:adjustRightInd w:val="0"/>
    </w:pPr>
    <w:rPr>
      <w:rFonts w:ascii="Californian FB" w:hAnsi="Californian FB" w:cs="Californian FB"/>
      <w:color w:val="000000"/>
      <w:sz w:val="24"/>
      <w:szCs w:val="24"/>
    </w:rPr>
  </w:style>
  <w:style w:type="paragraph" w:styleId="BodyText">
    <w:name w:val="Body Text"/>
    <w:basedOn w:val="Normal"/>
    <w:link w:val="BodyTextChar"/>
    <w:rsid w:val="0027159C"/>
    <w:pPr>
      <w:tabs>
        <w:tab w:val="left" w:pos="-720"/>
        <w:tab w:val="left" w:pos="0"/>
      </w:tabs>
      <w:suppressAutoHyphens/>
    </w:pPr>
    <w:rPr>
      <w:sz w:val="20"/>
      <w:szCs w:val="20"/>
    </w:rPr>
  </w:style>
  <w:style w:type="character" w:customStyle="1" w:styleId="BodyTextChar">
    <w:name w:val="Body Text Char"/>
    <w:basedOn w:val="DefaultParagraphFont"/>
    <w:link w:val="BodyText"/>
    <w:rsid w:val="0027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66111">
      <w:bodyDiv w:val="1"/>
      <w:marLeft w:val="0"/>
      <w:marRight w:val="0"/>
      <w:marTop w:val="0"/>
      <w:marBottom w:val="0"/>
      <w:divBdr>
        <w:top w:val="none" w:sz="0" w:space="0" w:color="auto"/>
        <w:left w:val="none" w:sz="0" w:space="0" w:color="auto"/>
        <w:bottom w:val="none" w:sz="0" w:space="0" w:color="auto"/>
        <w:right w:val="none" w:sz="0" w:space="0" w:color="auto"/>
      </w:divBdr>
      <w:divsChild>
        <w:div w:id="46813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41D8-18A1-48C6-A373-2D2B6A89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1732</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BLUE MOUNTAIN FAMILY CENTER/WILDERNESS QUEST</vt:lpstr>
    </vt:vector>
  </TitlesOfParts>
  <Company>Home Use</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MOUNTAIN FAMILY CENTER/WILDERNESS QUEST</dc:title>
  <dc:creator>Alan Barlow</dc:creator>
  <cp:lastModifiedBy>Nieto, Stephanie (TIH)</cp:lastModifiedBy>
  <cp:revision>3</cp:revision>
  <cp:lastPrinted>2016-09-12T17:18:00Z</cp:lastPrinted>
  <dcterms:created xsi:type="dcterms:W3CDTF">2022-10-07T23:00:00Z</dcterms:created>
  <dcterms:modified xsi:type="dcterms:W3CDTF">2024-10-24T21:41:00Z</dcterms:modified>
</cp:coreProperties>
</file>