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F19C9" w14:textId="77777777" w:rsidR="009E4199" w:rsidRDefault="009E4199" w:rsidP="009E4199">
      <w:pPr>
        <w:jc w:val="center"/>
        <w:rPr>
          <w:rFonts w:asciiTheme="majorHAnsi" w:hAnsiTheme="majorHAnsi"/>
          <w:b/>
          <w:smallCaps/>
        </w:rPr>
      </w:pPr>
    </w:p>
    <w:p w14:paraId="185CD3B8" w14:textId="77777777" w:rsidR="005C6CEB" w:rsidRPr="00E869F2" w:rsidRDefault="005C6CEB" w:rsidP="005C6CEB">
      <w:pPr>
        <w:jc w:val="center"/>
        <w:rPr>
          <w:b/>
          <w:smallCaps/>
          <w:sz w:val="28"/>
          <w:szCs w:val="28"/>
        </w:rPr>
      </w:pPr>
      <w:r w:rsidRPr="00E869F2">
        <w:rPr>
          <w:b/>
          <w:smallCaps/>
          <w:sz w:val="28"/>
          <w:szCs w:val="28"/>
        </w:rPr>
        <w:t>Position Description</w:t>
      </w:r>
    </w:p>
    <w:p w14:paraId="3C32E6F4" w14:textId="77777777" w:rsidR="005C6CEB" w:rsidRPr="00F96217" w:rsidRDefault="005C6CEB" w:rsidP="005C6CEB">
      <w:pPr>
        <w:jc w:val="center"/>
        <w:rPr>
          <w:b/>
          <w:smallCaps/>
          <w:sz w:val="22"/>
          <w:szCs w:val="22"/>
        </w:rPr>
      </w:pPr>
      <w:r w:rsidRPr="00F96217">
        <w:rPr>
          <w:b/>
          <w:smallCaps/>
          <w:sz w:val="22"/>
          <w:szCs w:val="22"/>
        </w:rPr>
        <w:t>Medical Assistant</w:t>
      </w:r>
    </w:p>
    <w:p w14:paraId="07D2F676" w14:textId="77777777" w:rsidR="005C6CEB" w:rsidRPr="00F96217" w:rsidRDefault="00FE4253" w:rsidP="005C6CEB">
      <w:pPr>
        <w:jc w:val="center"/>
        <w:rPr>
          <w:b/>
          <w:smallCaps/>
          <w:sz w:val="22"/>
          <w:szCs w:val="22"/>
        </w:rPr>
      </w:pPr>
      <w:r>
        <w:rPr>
          <w:sz w:val="22"/>
          <w:szCs w:val="22"/>
        </w:rPr>
        <w:pict w14:anchorId="4848D244">
          <v:rect id="_x0000_i1025" style="width:0;height:1.5pt" o:hralign="center" o:hrstd="t" o:hr="t" fillcolor="#aca899" stroked="f"/>
        </w:pict>
      </w:r>
    </w:p>
    <w:p w14:paraId="4345BBD9" w14:textId="77777777" w:rsidR="005C6CEB" w:rsidRPr="00F96217" w:rsidRDefault="005C6CEB" w:rsidP="005C6CEB">
      <w:pPr>
        <w:ind w:firstLine="720"/>
        <w:rPr>
          <w:b/>
          <w:sz w:val="12"/>
          <w:szCs w:val="12"/>
        </w:rPr>
      </w:pPr>
    </w:p>
    <w:p w14:paraId="65444966" w14:textId="4FD948F9" w:rsidR="005C6CEB" w:rsidRPr="00F96217" w:rsidRDefault="005C6CEB" w:rsidP="005C6CEB">
      <w:pPr>
        <w:ind w:firstLine="720"/>
        <w:rPr>
          <w:sz w:val="22"/>
          <w:szCs w:val="22"/>
        </w:rPr>
      </w:pPr>
      <w:r w:rsidRPr="00F96217">
        <w:rPr>
          <w:b/>
          <w:sz w:val="22"/>
          <w:szCs w:val="22"/>
        </w:rPr>
        <w:t>Reports To</w:t>
      </w:r>
      <w:r w:rsidRPr="00F96217">
        <w:rPr>
          <w:sz w:val="22"/>
          <w:szCs w:val="22"/>
        </w:rPr>
        <w:t xml:space="preserve">: Director </w:t>
      </w:r>
      <w:r w:rsidR="005B6E9B" w:rsidRPr="00F96217">
        <w:rPr>
          <w:bCs/>
          <w:sz w:val="22"/>
          <w:szCs w:val="22"/>
        </w:rPr>
        <w:t>of Clinical Services</w:t>
      </w:r>
      <w:r w:rsidR="00F96217" w:rsidRPr="00F96217">
        <w:rPr>
          <w:bCs/>
          <w:sz w:val="22"/>
          <w:szCs w:val="22"/>
        </w:rPr>
        <w:tab/>
      </w:r>
      <w:r w:rsidRPr="00F96217">
        <w:rPr>
          <w:b/>
          <w:sz w:val="22"/>
          <w:szCs w:val="22"/>
        </w:rPr>
        <w:t>Prepared By</w:t>
      </w:r>
      <w:r w:rsidRPr="00F96217">
        <w:rPr>
          <w:sz w:val="22"/>
          <w:szCs w:val="22"/>
        </w:rPr>
        <w:t xml:space="preserve">: Human Resources </w:t>
      </w:r>
    </w:p>
    <w:p w14:paraId="07C0B888" w14:textId="030E771F" w:rsidR="005C6CEB" w:rsidRPr="00F96217" w:rsidRDefault="005C6CEB" w:rsidP="005C6CEB">
      <w:pPr>
        <w:ind w:firstLine="720"/>
        <w:rPr>
          <w:sz w:val="22"/>
          <w:szCs w:val="22"/>
        </w:rPr>
      </w:pPr>
      <w:r w:rsidRPr="00F96217">
        <w:rPr>
          <w:b/>
          <w:sz w:val="22"/>
          <w:szCs w:val="22"/>
        </w:rPr>
        <w:t>FLSA Status</w:t>
      </w:r>
      <w:r w:rsidRPr="00F96217">
        <w:rPr>
          <w:sz w:val="22"/>
          <w:szCs w:val="22"/>
        </w:rPr>
        <w:t>: Non-Exempt</w:t>
      </w:r>
      <w:r w:rsidRPr="00F96217">
        <w:rPr>
          <w:sz w:val="22"/>
          <w:szCs w:val="22"/>
        </w:rPr>
        <w:tab/>
      </w:r>
      <w:r w:rsidRPr="00F96217">
        <w:rPr>
          <w:sz w:val="22"/>
          <w:szCs w:val="22"/>
        </w:rPr>
        <w:tab/>
      </w:r>
      <w:r w:rsidRPr="00F96217">
        <w:rPr>
          <w:sz w:val="22"/>
          <w:szCs w:val="22"/>
        </w:rPr>
        <w:tab/>
      </w:r>
      <w:r w:rsidRPr="00F96217">
        <w:rPr>
          <w:b/>
          <w:sz w:val="22"/>
          <w:szCs w:val="22"/>
        </w:rPr>
        <w:t>Salary Grade</w:t>
      </w:r>
      <w:r w:rsidRPr="00F96217">
        <w:rPr>
          <w:sz w:val="22"/>
          <w:szCs w:val="22"/>
        </w:rPr>
        <w:t xml:space="preserve">: </w:t>
      </w:r>
      <w:r w:rsidR="00F96217" w:rsidRPr="00F96217">
        <w:rPr>
          <w:sz w:val="22"/>
          <w:szCs w:val="22"/>
        </w:rPr>
        <w:t>$</w:t>
      </w:r>
      <w:r w:rsidR="00FE4253">
        <w:rPr>
          <w:sz w:val="22"/>
          <w:szCs w:val="22"/>
        </w:rPr>
        <w:t>21.00</w:t>
      </w:r>
      <w:r w:rsidR="00F96217" w:rsidRPr="00F96217">
        <w:rPr>
          <w:sz w:val="22"/>
          <w:szCs w:val="22"/>
        </w:rPr>
        <w:t>/hour, DOE</w:t>
      </w:r>
    </w:p>
    <w:p w14:paraId="0773F128" w14:textId="70B52706" w:rsidR="005C6CEB" w:rsidRPr="00F96217" w:rsidRDefault="005C6CEB" w:rsidP="005C6CEB">
      <w:pPr>
        <w:ind w:firstLine="720"/>
        <w:rPr>
          <w:sz w:val="22"/>
          <w:szCs w:val="22"/>
        </w:rPr>
      </w:pPr>
      <w:r w:rsidRPr="00F96217">
        <w:rPr>
          <w:b/>
          <w:sz w:val="22"/>
          <w:szCs w:val="22"/>
        </w:rPr>
        <w:t>Revision Date:</w:t>
      </w:r>
      <w:r w:rsidRPr="00F96217">
        <w:rPr>
          <w:b/>
          <w:sz w:val="22"/>
          <w:szCs w:val="22"/>
        </w:rPr>
        <w:tab/>
      </w:r>
      <w:r w:rsidR="005B6E9B" w:rsidRPr="00F96217">
        <w:rPr>
          <w:sz w:val="22"/>
          <w:szCs w:val="22"/>
        </w:rPr>
        <w:t xml:space="preserve">January 31, </w:t>
      </w:r>
      <w:proofErr w:type="gramStart"/>
      <w:r w:rsidR="005B6E9B" w:rsidRPr="00F96217">
        <w:rPr>
          <w:sz w:val="22"/>
          <w:szCs w:val="22"/>
        </w:rPr>
        <w:t>2023</w:t>
      </w:r>
      <w:proofErr w:type="gramEnd"/>
      <w:r w:rsidRPr="00F96217">
        <w:rPr>
          <w:sz w:val="22"/>
          <w:szCs w:val="22"/>
        </w:rPr>
        <w:tab/>
      </w:r>
      <w:r w:rsidRPr="00F96217">
        <w:rPr>
          <w:b/>
          <w:sz w:val="22"/>
          <w:szCs w:val="22"/>
        </w:rPr>
        <w:tab/>
        <w:t>Board Approval:</w:t>
      </w:r>
      <w:r w:rsidR="00F96217" w:rsidRPr="00F96217">
        <w:rPr>
          <w:bCs/>
          <w:sz w:val="22"/>
          <w:szCs w:val="22"/>
        </w:rPr>
        <w:t xml:space="preserve"> April 5, 2023</w:t>
      </w:r>
    </w:p>
    <w:p w14:paraId="05F74468" w14:textId="77777777" w:rsidR="005C6CEB" w:rsidRPr="00F96217" w:rsidRDefault="00FE4253" w:rsidP="005C6CEB">
      <w:pPr>
        <w:rPr>
          <w:sz w:val="22"/>
          <w:szCs w:val="22"/>
        </w:rPr>
      </w:pPr>
      <w:r>
        <w:rPr>
          <w:sz w:val="22"/>
          <w:szCs w:val="22"/>
        </w:rPr>
        <w:pict w14:anchorId="2CB756CB">
          <v:rect id="_x0000_i1026" style="width:0;height:1.5pt" o:hralign="center" o:hrstd="t" o:hr="t" fillcolor="#aca899" stroked="f"/>
        </w:pict>
      </w:r>
    </w:p>
    <w:p w14:paraId="7A07F815" w14:textId="77777777" w:rsidR="005C6CEB" w:rsidRPr="00F96217" w:rsidRDefault="005C6CEB" w:rsidP="005C6CEB">
      <w:pPr>
        <w:rPr>
          <w:sz w:val="12"/>
          <w:szCs w:val="12"/>
        </w:rPr>
      </w:pPr>
    </w:p>
    <w:p w14:paraId="1EC54793" w14:textId="77777777" w:rsidR="005C6CEB" w:rsidRPr="00F96217" w:rsidRDefault="005C6CEB" w:rsidP="005C6CEB">
      <w:pPr>
        <w:rPr>
          <w:sz w:val="22"/>
          <w:szCs w:val="22"/>
        </w:rPr>
      </w:pPr>
      <w:r w:rsidRPr="00F96217">
        <w:rPr>
          <w:b/>
          <w:sz w:val="22"/>
          <w:szCs w:val="22"/>
        </w:rPr>
        <w:t>Position Summary</w:t>
      </w:r>
      <w:r w:rsidRPr="00F96217">
        <w:rPr>
          <w:sz w:val="22"/>
          <w:szCs w:val="22"/>
        </w:rPr>
        <w:t xml:space="preserve">: </w:t>
      </w:r>
    </w:p>
    <w:p w14:paraId="11579551" w14:textId="77777777" w:rsidR="005C6CEB" w:rsidRPr="00F96217" w:rsidRDefault="005C6CEB" w:rsidP="005C6CEB">
      <w:pPr>
        <w:rPr>
          <w:sz w:val="22"/>
          <w:szCs w:val="22"/>
        </w:rPr>
      </w:pPr>
    </w:p>
    <w:p w14:paraId="6807FFC4" w14:textId="70A7089D" w:rsidR="005C6CEB" w:rsidRPr="00F96217" w:rsidRDefault="005C6CEB" w:rsidP="005C6CEB">
      <w:pPr>
        <w:jc w:val="both"/>
        <w:rPr>
          <w:sz w:val="22"/>
          <w:szCs w:val="22"/>
        </w:rPr>
      </w:pPr>
      <w:r w:rsidRPr="00F96217">
        <w:rPr>
          <w:sz w:val="22"/>
          <w:szCs w:val="22"/>
        </w:rPr>
        <w:t xml:space="preserve">Under the direction of the Director </w:t>
      </w:r>
      <w:r w:rsidR="005B6E9B" w:rsidRPr="00F96217">
        <w:rPr>
          <w:sz w:val="22"/>
          <w:szCs w:val="22"/>
        </w:rPr>
        <w:t>of Clinical Services</w:t>
      </w:r>
      <w:r w:rsidRPr="00F96217">
        <w:rPr>
          <w:sz w:val="22"/>
          <w:szCs w:val="22"/>
        </w:rPr>
        <w:t xml:space="preserve">, the Medical Assistant assists licensed medical staff in performing a wide variety of paraprofessional nursing care duties of moderate difficulty in a clinical </w:t>
      </w:r>
      <w:r w:rsidR="00FD6663" w:rsidRPr="00F96217">
        <w:rPr>
          <w:sz w:val="22"/>
          <w:szCs w:val="22"/>
        </w:rPr>
        <w:t>setting</w:t>
      </w:r>
      <w:r w:rsidRPr="00F96217">
        <w:rPr>
          <w:sz w:val="22"/>
          <w:szCs w:val="22"/>
        </w:rPr>
        <w:t xml:space="preserve"> provides medical records assistance in compliance with policies and procedures; carries out the routine delivery of direct patient care services; and/or reception duties as assigned. The Medical Assistant must be able to communicate well and be able to establish rapport with patient and their families. He/she must be sensitive to the needs of the Native American community; its cultures, traditions, and values. The Medical Assistant must be familiar with the goals and objectives of the </w:t>
      </w:r>
      <w:smartTag w:uri="urn:schemas-microsoft-com:office:smarttags" w:element="place">
        <w:smartTag w:uri="urn:schemas-microsoft-com:office:smarttags" w:element="PlaceName">
          <w:r w:rsidRPr="00F96217">
            <w:rPr>
              <w:sz w:val="22"/>
              <w:szCs w:val="22"/>
            </w:rPr>
            <w:t>Health</w:t>
          </w:r>
        </w:smartTag>
        <w:r w:rsidRPr="00F96217">
          <w:rPr>
            <w:sz w:val="22"/>
            <w:szCs w:val="22"/>
          </w:rPr>
          <w:t xml:space="preserve"> </w:t>
        </w:r>
        <w:smartTag w:uri="urn:schemas-microsoft-com:office:smarttags" w:element="PlaceType">
          <w:r w:rsidRPr="00F96217">
            <w:rPr>
              <w:sz w:val="22"/>
              <w:szCs w:val="22"/>
            </w:rPr>
            <w:t>Center</w:t>
          </w:r>
        </w:smartTag>
      </w:smartTag>
      <w:r w:rsidRPr="00F96217">
        <w:rPr>
          <w:sz w:val="22"/>
          <w:szCs w:val="22"/>
        </w:rPr>
        <w:t>, also maintains genuine enthusiasm for the success of TRIHCI’s health programs and consequently exercises a strong sense of stewardship in developing and maintaining community relations.</w:t>
      </w:r>
    </w:p>
    <w:p w14:paraId="15EBFD03" w14:textId="77777777" w:rsidR="005C6CEB" w:rsidRPr="00F96217" w:rsidRDefault="00FE4253" w:rsidP="005C6CEB">
      <w:pPr>
        <w:rPr>
          <w:sz w:val="22"/>
          <w:szCs w:val="22"/>
        </w:rPr>
      </w:pPr>
      <w:r>
        <w:rPr>
          <w:sz w:val="22"/>
          <w:szCs w:val="22"/>
        </w:rPr>
        <w:pict w14:anchorId="1089664B">
          <v:rect id="_x0000_i1027" style="width:0;height:1.5pt" o:hralign="center" o:hrstd="t" o:hr="t" fillcolor="#aca899" stroked="f"/>
        </w:pict>
      </w:r>
    </w:p>
    <w:p w14:paraId="19562AC4" w14:textId="77777777" w:rsidR="005C6CEB" w:rsidRPr="00F96217" w:rsidRDefault="005C6CEB" w:rsidP="005C6CEB">
      <w:pPr>
        <w:rPr>
          <w:b/>
          <w:sz w:val="12"/>
          <w:szCs w:val="12"/>
        </w:rPr>
      </w:pPr>
    </w:p>
    <w:p w14:paraId="19B37068" w14:textId="77777777" w:rsidR="005C6CEB" w:rsidRPr="00F96217" w:rsidRDefault="005C6CEB" w:rsidP="005C6CEB">
      <w:pPr>
        <w:rPr>
          <w:sz w:val="22"/>
          <w:szCs w:val="22"/>
        </w:rPr>
      </w:pPr>
      <w:r w:rsidRPr="00F96217">
        <w:rPr>
          <w:b/>
          <w:sz w:val="22"/>
          <w:szCs w:val="22"/>
        </w:rPr>
        <w:t>Essential Duties and Responsibilities</w:t>
      </w:r>
      <w:r w:rsidRPr="00F96217">
        <w:rPr>
          <w:sz w:val="22"/>
          <w:szCs w:val="22"/>
        </w:rPr>
        <w:t>:</w:t>
      </w:r>
    </w:p>
    <w:p w14:paraId="13EBF909" w14:textId="77777777" w:rsidR="005C6CEB" w:rsidRPr="00F96217" w:rsidRDefault="005C6CEB" w:rsidP="005C6CEB">
      <w:pPr>
        <w:rPr>
          <w:sz w:val="22"/>
          <w:szCs w:val="22"/>
        </w:rPr>
      </w:pPr>
    </w:p>
    <w:p w14:paraId="5EBD8B09"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Assists the clinical staff with daily patient </w:t>
      </w:r>
      <w:proofErr w:type="gramStart"/>
      <w:r w:rsidRPr="00F96217">
        <w:rPr>
          <w:sz w:val="22"/>
          <w:szCs w:val="22"/>
        </w:rPr>
        <w:t>flow;</w:t>
      </w:r>
      <w:proofErr w:type="gramEnd"/>
    </w:p>
    <w:p w14:paraId="288BBE06"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At each patient visit, obtains the following information prior to the provider seeing the patient: height, weight, temperature, pulse, respiration, blood pressure, chief complaint, head circumference on children three (3) and under, and plots information on pediatric growth chart or patient chart as </w:t>
      </w:r>
      <w:proofErr w:type="gramStart"/>
      <w:r w:rsidRPr="00F96217">
        <w:rPr>
          <w:sz w:val="22"/>
          <w:szCs w:val="22"/>
        </w:rPr>
        <w:t>appropriate;</w:t>
      </w:r>
      <w:proofErr w:type="gramEnd"/>
    </w:p>
    <w:p w14:paraId="1405B949"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Administers intramuscular, intradermal, and subcutaneous injections, as ordered by </w:t>
      </w:r>
      <w:proofErr w:type="gramStart"/>
      <w:r w:rsidRPr="00F96217">
        <w:rPr>
          <w:sz w:val="22"/>
          <w:szCs w:val="22"/>
        </w:rPr>
        <w:t>provider;</w:t>
      </w:r>
      <w:proofErr w:type="gramEnd"/>
    </w:p>
    <w:p w14:paraId="3AA1D579"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Administers medication orally, sublingually, topically, vaginally or rectally, or by providing a single dose to a patient for immediate self-administration, or by inhalation to adults and </w:t>
      </w:r>
      <w:proofErr w:type="gramStart"/>
      <w:r w:rsidRPr="00F96217">
        <w:rPr>
          <w:sz w:val="22"/>
          <w:szCs w:val="22"/>
        </w:rPr>
        <w:t>children;</w:t>
      </w:r>
      <w:proofErr w:type="gramEnd"/>
    </w:p>
    <w:p w14:paraId="6D876662"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Performs skin </w:t>
      </w:r>
      <w:proofErr w:type="gramStart"/>
      <w:r w:rsidRPr="00F96217">
        <w:rPr>
          <w:sz w:val="22"/>
          <w:szCs w:val="22"/>
        </w:rPr>
        <w:t>tests;</w:t>
      </w:r>
      <w:proofErr w:type="gramEnd"/>
    </w:p>
    <w:p w14:paraId="7E6FBF39"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Collects and prepares lab specimens, including urine, sputum, semen, stool, and </w:t>
      </w:r>
      <w:proofErr w:type="gramStart"/>
      <w:r w:rsidRPr="00F96217">
        <w:rPr>
          <w:sz w:val="22"/>
          <w:szCs w:val="22"/>
        </w:rPr>
        <w:t>blood;</w:t>
      </w:r>
      <w:proofErr w:type="gramEnd"/>
      <w:r w:rsidRPr="00F96217">
        <w:rPr>
          <w:sz w:val="22"/>
          <w:szCs w:val="22"/>
        </w:rPr>
        <w:t xml:space="preserve"> </w:t>
      </w:r>
    </w:p>
    <w:p w14:paraId="2007F734"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Performs skin puncture for the purpose of collecting samples of </w:t>
      </w:r>
      <w:proofErr w:type="gramStart"/>
      <w:r w:rsidRPr="00F96217">
        <w:rPr>
          <w:sz w:val="22"/>
          <w:szCs w:val="22"/>
        </w:rPr>
        <w:t>blood;</w:t>
      </w:r>
      <w:proofErr w:type="gramEnd"/>
    </w:p>
    <w:p w14:paraId="6CA3455A"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Performs electrocardiogram </w:t>
      </w:r>
      <w:proofErr w:type="gramStart"/>
      <w:r w:rsidRPr="00F96217">
        <w:rPr>
          <w:sz w:val="22"/>
          <w:szCs w:val="22"/>
        </w:rPr>
        <w:t>tests;</w:t>
      </w:r>
      <w:proofErr w:type="gramEnd"/>
    </w:p>
    <w:p w14:paraId="4EA88821"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Removes sutures or staples from superficial incisions or </w:t>
      </w:r>
      <w:proofErr w:type="gramStart"/>
      <w:r w:rsidRPr="00F96217">
        <w:rPr>
          <w:sz w:val="22"/>
          <w:szCs w:val="22"/>
        </w:rPr>
        <w:t>lacerations;</w:t>
      </w:r>
      <w:proofErr w:type="gramEnd"/>
    </w:p>
    <w:p w14:paraId="327B2C56"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Performs ear lavage to remove impacted </w:t>
      </w:r>
      <w:proofErr w:type="gramStart"/>
      <w:r w:rsidRPr="00F96217">
        <w:rPr>
          <w:sz w:val="22"/>
          <w:szCs w:val="22"/>
        </w:rPr>
        <w:t>cerumen;</w:t>
      </w:r>
      <w:proofErr w:type="gramEnd"/>
    </w:p>
    <w:p w14:paraId="3A60AA9F"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Applies and removes bandages and </w:t>
      </w:r>
      <w:proofErr w:type="gramStart"/>
      <w:r w:rsidRPr="00F96217">
        <w:rPr>
          <w:sz w:val="22"/>
          <w:szCs w:val="22"/>
        </w:rPr>
        <w:t>dressings;</w:t>
      </w:r>
      <w:proofErr w:type="gramEnd"/>
    </w:p>
    <w:p w14:paraId="297E6543"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Remove casts, splints and other external </w:t>
      </w:r>
      <w:proofErr w:type="gramStart"/>
      <w:r w:rsidRPr="00F96217">
        <w:rPr>
          <w:sz w:val="22"/>
          <w:szCs w:val="22"/>
        </w:rPr>
        <w:t>devices;</w:t>
      </w:r>
      <w:proofErr w:type="gramEnd"/>
    </w:p>
    <w:p w14:paraId="70FF8A76"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Selects and adjusts crutches to patient and instruct patient in proper use of </w:t>
      </w:r>
      <w:proofErr w:type="gramStart"/>
      <w:r w:rsidRPr="00F96217">
        <w:rPr>
          <w:sz w:val="22"/>
          <w:szCs w:val="22"/>
        </w:rPr>
        <w:t>crutches;</w:t>
      </w:r>
      <w:proofErr w:type="gramEnd"/>
    </w:p>
    <w:p w14:paraId="166FC9E1"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Ensures pertinent lab/x-ray, consultations, or hospital reports are in the medical record/EHR prior to provider </w:t>
      </w:r>
      <w:proofErr w:type="gramStart"/>
      <w:r w:rsidRPr="00F96217">
        <w:rPr>
          <w:sz w:val="22"/>
          <w:szCs w:val="22"/>
        </w:rPr>
        <w:t>visit;</w:t>
      </w:r>
      <w:proofErr w:type="gramEnd"/>
    </w:p>
    <w:p w14:paraId="59A07DB3"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Assists provider with patient examination as </w:t>
      </w:r>
      <w:proofErr w:type="gramStart"/>
      <w:r w:rsidRPr="00F96217">
        <w:rPr>
          <w:sz w:val="22"/>
          <w:szCs w:val="22"/>
        </w:rPr>
        <w:t>needed;</w:t>
      </w:r>
      <w:proofErr w:type="gramEnd"/>
    </w:p>
    <w:p w14:paraId="7D03285F" w14:textId="77777777" w:rsidR="005C6CEB" w:rsidRPr="00F96217" w:rsidRDefault="005C6CEB" w:rsidP="00970421">
      <w:pPr>
        <w:pStyle w:val="ListParagraph"/>
        <w:numPr>
          <w:ilvl w:val="0"/>
          <w:numId w:val="29"/>
        </w:numPr>
        <w:ind w:left="360"/>
        <w:jc w:val="both"/>
        <w:rPr>
          <w:sz w:val="22"/>
          <w:szCs w:val="22"/>
        </w:rPr>
      </w:pPr>
      <w:proofErr w:type="gramStart"/>
      <w:r w:rsidRPr="00F96217">
        <w:rPr>
          <w:sz w:val="22"/>
          <w:szCs w:val="22"/>
        </w:rPr>
        <w:t>Insures</w:t>
      </w:r>
      <w:proofErr w:type="gramEnd"/>
      <w:r w:rsidRPr="00F96217">
        <w:rPr>
          <w:sz w:val="22"/>
          <w:szCs w:val="22"/>
        </w:rPr>
        <w:t xml:space="preserve"> that exam rooms are cleaned in between patients;</w:t>
      </w:r>
    </w:p>
    <w:p w14:paraId="7D30B760"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Stocks exam rooms as </w:t>
      </w:r>
      <w:proofErr w:type="gramStart"/>
      <w:r w:rsidRPr="00F96217">
        <w:rPr>
          <w:sz w:val="22"/>
          <w:szCs w:val="22"/>
        </w:rPr>
        <w:t>appropriate;</w:t>
      </w:r>
      <w:proofErr w:type="gramEnd"/>
    </w:p>
    <w:p w14:paraId="50F7C93F"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lastRenderedPageBreak/>
        <w:t xml:space="preserve">Assists in the sterilization and autoclaving of medical instruments and is able to perform biological spore </w:t>
      </w:r>
      <w:proofErr w:type="gramStart"/>
      <w:r w:rsidRPr="00F96217">
        <w:rPr>
          <w:sz w:val="22"/>
          <w:szCs w:val="22"/>
        </w:rPr>
        <w:t>testing;</w:t>
      </w:r>
      <w:proofErr w:type="gramEnd"/>
    </w:p>
    <w:p w14:paraId="4CF05AF7"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Answers phones, greets patients, and schedules </w:t>
      </w:r>
      <w:proofErr w:type="gramStart"/>
      <w:r w:rsidRPr="00F96217">
        <w:rPr>
          <w:sz w:val="22"/>
          <w:szCs w:val="22"/>
        </w:rPr>
        <w:t>appointments;</w:t>
      </w:r>
      <w:proofErr w:type="gramEnd"/>
    </w:p>
    <w:p w14:paraId="3BDE90D8"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Phones in prescription refills throughout the day as the providers approve </w:t>
      </w:r>
      <w:proofErr w:type="gramStart"/>
      <w:r w:rsidRPr="00F96217">
        <w:rPr>
          <w:sz w:val="22"/>
          <w:szCs w:val="22"/>
        </w:rPr>
        <w:t>them;</w:t>
      </w:r>
      <w:proofErr w:type="gramEnd"/>
    </w:p>
    <w:p w14:paraId="64678383"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Calls patients to let them know medications are ready to be picked </w:t>
      </w:r>
      <w:proofErr w:type="gramStart"/>
      <w:r w:rsidRPr="00F96217">
        <w:rPr>
          <w:sz w:val="22"/>
          <w:szCs w:val="22"/>
        </w:rPr>
        <w:t>up;</w:t>
      </w:r>
      <w:proofErr w:type="gramEnd"/>
    </w:p>
    <w:p w14:paraId="722D18A5"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Checks crash cart and emergency equipment </w:t>
      </w:r>
      <w:proofErr w:type="gramStart"/>
      <w:r w:rsidRPr="00F96217">
        <w:rPr>
          <w:sz w:val="22"/>
          <w:szCs w:val="22"/>
        </w:rPr>
        <w:t>routinely;</w:t>
      </w:r>
      <w:proofErr w:type="gramEnd"/>
    </w:p>
    <w:p w14:paraId="47176CE6"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Checks the medical refrigerator/ freezer temperature daily and records in </w:t>
      </w:r>
      <w:proofErr w:type="gramStart"/>
      <w:r w:rsidRPr="00F96217">
        <w:rPr>
          <w:sz w:val="22"/>
          <w:szCs w:val="22"/>
        </w:rPr>
        <w:t>log;</w:t>
      </w:r>
      <w:proofErr w:type="gramEnd"/>
    </w:p>
    <w:p w14:paraId="68B9903D"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Checks equipment (Hemoglobin and Glucose) daily, and records in </w:t>
      </w:r>
      <w:proofErr w:type="gramStart"/>
      <w:r w:rsidRPr="00F96217">
        <w:rPr>
          <w:sz w:val="22"/>
          <w:szCs w:val="22"/>
        </w:rPr>
        <w:t>log;</w:t>
      </w:r>
      <w:proofErr w:type="gramEnd"/>
    </w:p>
    <w:p w14:paraId="31DF6873"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Follows all Universal Precaution </w:t>
      </w:r>
      <w:proofErr w:type="gramStart"/>
      <w:r w:rsidRPr="00F96217">
        <w:rPr>
          <w:sz w:val="22"/>
          <w:szCs w:val="22"/>
        </w:rPr>
        <w:t>Protocols;</w:t>
      </w:r>
      <w:proofErr w:type="gramEnd"/>
    </w:p>
    <w:p w14:paraId="62B6DA05"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Changes biohazard bags in exam rooms at the end of each day and places them in designated </w:t>
      </w:r>
      <w:proofErr w:type="gramStart"/>
      <w:r w:rsidRPr="00F96217">
        <w:rPr>
          <w:sz w:val="22"/>
          <w:szCs w:val="22"/>
        </w:rPr>
        <w:t>areas;</w:t>
      </w:r>
      <w:proofErr w:type="gramEnd"/>
    </w:p>
    <w:p w14:paraId="1BD6CE48"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Reports any unsafe equipment or findings to supervisor or appropriate </w:t>
      </w:r>
      <w:proofErr w:type="gramStart"/>
      <w:r w:rsidRPr="00F96217">
        <w:rPr>
          <w:sz w:val="22"/>
          <w:szCs w:val="22"/>
        </w:rPr>
        <w:t>person;</w:t>
      </w:r>
      <w:proofErr w:type="gramEnd"/>
    </w:p>
    <w:p w14:paraId="1AB4592E"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Assists in ordering </w:t>
      </w:r>
      <w:proofErr w:type="gramStart"/>
      <w:r w:rsidRPr="00F96217">
        <w:rPr>
          <w:sz w:val="22"/>
          <w:szCs w:val="22"/>
        </w:rPr>
        <w:t>supplies;</w:t>
      </w:r>
      <w:proofErr w:type="gramEnd"/>
    </w:p>
    <w:p w14:paraId="13CDF5F5"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 xml:space="preserve">Participate in all required staff meetings including any necessary </w:t>
      </w:r>
      <w:proofErr w:type="gramStart"/>
      <w:r w:rsidRPr="00F96217">
        <w:rPr>
          <w:sz w:val="22"/>
          <w:szCs w:val="22"/>
        </w:rPr>
        <w:t>trainings;</w:t>
      </w:r>
      <w:proofErr w:type="gramEnd"/>
    </w:p>
    <w:p w14:paraId="5F616CFA"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Participate in annual training through EZIZ re: VFC (Vaccines for Children</w:t>
      </w:r>
      <w:proofErr w:type="gramStart"/>
      <w:r w:rsidRPr="00F96217">
        <w:rPr>
          <w:sz w:val="22"/>
          <w:szCs w:val="22"/>
        </w:rPr>
        <w:t>);</w:t>
      </w:r>
      <w:proofErr w:type="gramEnd"/>
    </w:p>
    <w:p w14:paraId="379E9CC5" w14:textId="77777777" w:rsidR="005C6CEB" w:rsidRPr="00F96217" w:rsidRDefault="005C6CEB" w:rsidP="00970421">
      <w:pPr>
        <w:pStyle w:val="ListParagraph"/>
        <w:numPr>
          <w:ilvl w:val="0"/>
          <w:numId w:val="29"/>
        </w:numPr>
        <w:ind w:left="360"/>
        <w:jc w:val="both"/>
        <w:rPr>
          <w:sz w:val="22"/>
          <w:szCs w:val="22"/>
        </w:rPr>
      </w:pPr>
      <w:r w:rsidRPr="00F96217">
        <w:rPr>
          <w:sz w:val="22"/>
          <w:szCs w:val="22"/>
        </w:rPr>
        <w:t>Perform general office duties or other responsibilities as needed and assigned.</w:t>
      </w:r>
    </w:p>
    <w:p w14:paraId="5AF10543" w14:textId="77777777" w:rsidR="005C6CEB" w:rsidRPr="00F96217" w:rsidRDefault="00FE4253" w:rsidP="007F4017">
      <w:pPr>
        <w:rPr>
          <w:sz w:val="22"/>
          <w:szCs w:val="22"/>
        </w:rPr>
      </w:pPr>
      <w:r>
        <w:rPr>
          <w:sz w:val="22"/>
          <w:szCs w:val="22"/>
        </w:rPr>
        <w:pict w14:anchorId="0225F5BC">
          <v:rect id="_x0000_i1028" style="width:0;height:1.5pt" o:hralign="center" o:hrstd="t" o:hr="t" fillcolor="#aca899" stroked="f"/>
        </w:pict>
      </w:r>
    </w:p>
    <w:p w14:paraId="6B63B10E" w14:textId="77777777" w:rsidR="005C6CEB" w:rsidRPr="00F96217" w:rsidRDefault="005C6CEB" w:rsidP="007F4017">
      <w:pPr>
        <w:jc w:val="both"/>
        <w:rPr>
          <w:b/>
          <w:sz w:val="12"/>
          <w:szCs w:val="12"/>
        </w:rPr>
      </w:pPr>
    </w:p>
    <w:p w14:paraId="6A8C5E7E" w14:textId="77777777" w:rsidR="005C6CEB" w:rsidRPr="00F96217" w:rsidRDefault="005C6CEB" w:rsidP="007F4017">
      <w:pPr>
        <w:jc w:val="both"/>
        <w:rPr>
          <w:sz w:val="22"/>
          <w:szCs w:val="22"/>
        </w:rPr>
      </w:pPr>
      <w:r w:rsidRPr="00F96217">
        <w:rPr>
          <w:b/>
          <w:sz w:val="22"/>
          <w:szCs w:val="22"/>
        </w:rPr>
        <w:t>Qualifications</w:t>
      </w:r>
      <w:r w:rsidRPr="00F96217">
        <w:rPr>
          <w:sz w:val="22"/>
          <w:szCs w:val="22"/>
        </w:rPr>
        <w:t xml:space="preserve">:  </w:t>
      </w:r>
      <w:r w:rsidRPr="00F96217">
        <w:rPr>
          <w:i/>
          <w:sz w:val="22"/>
          <w:szCs w:val="22"/>
        </w:rPr>
        <w:t>To perform this job successfully, an individual must be able to perform each essential duty satisfactorily. The requirements listed here are representative of the knowledge, skills, and/or abilities required. In accordance with the Americans with Disabilities Act (ADA), reasonable accommodations may be made to enable individuals with disabilities to perform the essential functions.</w:t>
      </w:r>
    </w:p>
    <w:p w14:paraId="26120415" w14:textId="77777777" w:rsidR="005C6CEB" w:rsidRPr="00F96217" w:rsidRDefault="005C6CEB" w:rsidP="007F4017">
      <w:pPr>
        <w:rPr>
          <w:b/>
          <w:sz w:val="22"/>
          <w:szCs w:val="22"/>
        </w:rPr>
      </w:pPr>
    </w:p>
    <w:p w14:paraId="1C335A38" w14:textId="77777777" w:rsidR="005C6CEB" w:rsidRPr="00F96217" w:rsidRDefault="005C6CEB" w:rsidP="007F4017">
      <w:pPr>
        <w:rPr>
          <w:sz w:val="22"/>
          <w:szCs w:val="22"/>
        </w:rPr>
      </w:pPr>
      <w:r w:rsidRPr="00F96217">
        <w:rPr>
          <w:b/>
          <w:sz w:val="22"/>
          <w:szCs w:val="22"/>
          <w:u w:val="single"/>
        </w:rPr>
        <w:t>Knowledge, Skills, and Abilities</w:t>
      </w:r>
    </w:p>
    <w:p w14:paraId="7918DFD8" w14:textId="77777777" w:rsidR="005C6CEB" w:rsidRPr="00F96217" w:rsidRDefault="005C6CEB" w:rsidP="007F4017">
      <w:pPr>
        <w:rPr>
          <w:sz w:val="22"/>
          <w:szCs w:val="22"/>
        </w:rPr>
      </w:pPr>
    </w:p>
    <w:p w14:paraId="4A5068F0"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 xml:space="preserve">Knowledge </w:t>
      </w:r>
      <w:proofErr w:type="gramStart"/>
      <w:r w:rsidRPr="00F96217">
        <w:rPr>
          <w:sz w:val="22"/>
          <w:szCs w:val="22"/>
        </w:rPr>
        <w:t>of:</w:t>
      </w:r>
      <w:proofErr w:type="gramEnd"/>
      <w:r w:rsidRPr="00F96217">
        <w:rPr>
          <w:sz w:val="22"/>
          <w:szCs w:val="22"/>
        </w:rPr>
        <w:t xml:space="preserve"> medical terminology; medical processes, and medical procedures sufficient to perform routine patient care.</w:t>
      </w:r>
    </w:p>
    <w:p w14:paraId="09D6A89E"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Must have good communication skills, be able to effectively communicate with diverse populations, and be willing to convey responsibilities to patients.</w:t>
      </w:r>
    </w:p>
    <w:p w14:paraId="0B0F5852"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Demonstrate the ability to work independently in carrying out assignments while remaining reliable and dependable.</w:t>
      </w:r>
    </w:p>
    <w:p w14:paraId="66BBE7A0"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Demonstrate professional competency in office and healthcare abilities, including the maintenance of client confidentiality.</w:t>
      </w:r>
    </w:p>
    <w:p w14:paraId="51B1DAE9"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 xml:space="preserve">Ability to demonstrate basic levels of computer literacy, with a functional understanding of Microsoft Windows Operating Systems in an office </w:t>
      </w:r>
      <w:proofErr w:type="gramStart"/>
      <w:r w:rsidRPr="00F96217">
        <w:rPr>
          <w:sz w:val="22"/>
          <w:szCs w:val="22"/>
        </w:rPr>
        <w:t>setting, and</w:t>
      </w:r>
      <w:proofErr w:type="gramEnd"/>
      <w:r w:rsidRPr="00F96217">
        <w:rPr>
          <w:sz w:val="22"/>
          <w:szCs w:val="22"/>
        </w:rPr>
        <w:t xml:space="preserve"> demonstrate a working knowledge of routine office hardware and equipment (e.g. printers, copiers, fax machines, etc.).</w:t>
      </w:r>
    </w:p>
    <w:p w14:paraId="2F280B2A"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Must be familiar with entering data into a healthcare database program (EHR).</w:t>
      </w:r>
    </w:p>
    <w:p w14:paraId="2E412107"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Must demonstrate the ability to maintain accurate records and preparing clear and accurate reports for informational, auditing, and operational use, including capacities for attention to detail and for reviewing and verifying accuracy of data.</w:t>
      </w:r>
    </w:p>
    <w:p w14:paraId="139CCA0F"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Possess the ability to organize and follow one’s own work schedule (i.e. setting priorities, being available during work hours, and meeting critical deadlines).</w:t>
      </w:r>
    </w:p>
    <w:p w14:paraId="010063FD"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Possess the ability to perform well in group problem-solving situations and use reason even when dealing with highly emotional topics.</w:t>
      </w:r>
    </w:p>
    <w:p w14:paraId="07089FC7"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Possess the ability to become k</w:t>
      </w:r>
      <w:r w:rsidRPr="00F96217">
        <w:rPr>
          <w:spacing w:val="-3"/>
          <w:sz w:val="22"/>
          <w:szCs w:val="22"/>
        </w:rPr>
        <w:t>nowledgeable of health needs and services provided to the Indian community both on and near the reservation.</w:t>
      </w:r>
    </w:p>
    <w:p w14:paraId="70E657FA"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Demonstrate the competency and integrity to maintain the confidentiality of organizational, employee, and client records.</w:t>
      </w:r>
    </w:p>
    <w:p w14:paraId="4FCA107C"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Possess the ability to deliver effective training and presentations on technical subjects to large and/or small groups of various educational and cultural backgrounds.</w:t>
      </w:r>
    </w:p>
    <w:p w14:paraId="15E7549E"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t>Possess knowledge of federal, state and local laws and regulations governing public health, principles of mental health. Laws and regulations relating to the practice of medicine and nursing.</w:t>
      </w:r>
    </w:p>
    <w:p w14:paraId="66A5F6A1" w14:textId="77777777" w:rsidR="005C6CEB" w:rsidRPr="00F96217" w:rsidRDefault="005C6CEB" w:rsidP="00970421">
      <w:pPr>
        <w:pStyle w:val="ListParagraph"/>
        <w:numPr>
          <w:ilvl w:val="0"/>
          <w:numId w:val="30"/>
        </w:numPr>
        <w:ind w:left="360"/>
        <w:jc w:val="both"/>
        <w:rPr>
          <w:sz w:val="22"/>
          <w:szCs w:val="22"/>
        </w:rPr>
      </w:pPr>
      <w:r w:rsidRPr="00F96217">
        <w:rPr>
          <w:sz w:val="22"/>
          <w:szCs w:val="22"/>
        </w:rPr>
        <w:lastRenderedPageBreak/>
        <w:t>Knowledge of causes, means of transmission and methods of control of communicable disease, principles and practices of diagnosis and treatment of common medical problems, child growth, and development.</w:t>
      </w:r>
    </w:p>
    <w:p w14:paraId="07F37866" w14:textId="77777777" w:rsidR="005C6CEB" w:rsidRPr="00F96217" w:rsidRDefault="005C6CEB" w:rsidP="005C6CEB">
      <w:pPr>
        <w:rPr>
          <w:sz w:val="22"/>
          <w:szCs w:val="22"/>
        </w:rPr>
      </w:pPr>
    </w:p>
    <w:p w14:paraId="225EA8D7" w14:textId="77777777" w:rsidR="005C6CEB" w:rsidRPr="00F96217" w:rsidRDefault="005C6CEB" w:rsidP="005C6CEB">
      <w:pPr>
        <w:rPr>
          <w:sz w:val="22"/>
          <w:szCs w:val="22"/>
        </w:rPr>
      </w:pPr>
    </w:p>
    <w:p w14:paraId="247FF408" w14:textId="77777777" w:rsidR="005C6CEB" w:rsidRPr="00F96217" w:rsidRDefault="005C6CEB" w:rsidP="005C6CEB">
      <w:pPr>
        <w:rPr>
          <w:b/>
          <w:sz w:val="22"/>
          <w:szCs w:val="22"/>
          <w:u w:val="single"/>
        </w:rPr>
      </w:pPr>
      <w:r w:rsidRPr="00F96217">
        <w:rPr>
          <w:b/>
          <w:sz w:val="22"/>
          <w:szCs w:val="22"/>
          <w:u w:val="single"/>
        </w:rPr>
        <w:t xml:space="preserve">Education and/or Experience  </w:t>
      </w:r>
    </w:p>
    <w:p w14:paraId="5BC1AC06" w14:textId="77777777" w:rsidR="005C6CEB" w:rsidRPr="00F96217" w:rsidRDefault="005C6CEB" w:rsidP="005C6CEB">
      <w:pPr>
        <w:rPr>
          <w:b/>
          <w:sz w:val="22"/>
          <w:szCs w:val="22"/>
          <w:u w:val="single"/>
        </w:rPr>
      </w:pPr>
      <w:r w:rsidRPr="00F96217">
        <w:rPr>
          <w:b/>
          <w:sz w:val="22"/>
          <w:szCs w:val="22"/>
          <w:u w:val="single"/>
        </w:rPr>
        <w:t xml:space="preserve">         </w:t>
      </w:r>
    </w:p>
    <w:p w14:paraId="2FF14935" w14:textId="77777777" w:rsidR="005C6CEB" w:rsidRPr="00F96217" w:rsidRDefault="005C6CEB" w:rsidP="005C6CEB">
      <w:pPr>
        <w:numPr>
          <w:ilvl w:val="0"/>
          <w:numId w:val="25"/>
        </w:numPr>
        <w:ind w:left="360"/>
        <w:jc w:val="both"/>
        <w:rPr>
          <w:sz w:val="22"/>
          <w:szCs w:val="22"/>
        </w:rPr>
      </w:pPr>
      <w:r w:rsidRPr="00F96217">
        <w:rPr>
          <w:sz w:val="22"/>
          <w:szCs w:val="22"/>
        </w:rPr>
        <w:t xml:space="preserve">A high school diploma or general education degree (GED). </w:t>
      </w:r>
    </w:p>
    <w:p w14:paraId="569246BA" w14:textId="77777777" w:rsidR="005C6CEB" w:rsidRPr="00F96217" w:rsidRDefault="005C6CEB" w:rsidP="005C6CEB">
      <w:pPr>
        <w:numPr>
          <w:ilvl w:val="0"/>
          <w:numId w:val="25"/>
        </w:numPr>
        <w:ind w:left="360"/>
        <w:rPr>
          <w:sz w:val="22"/>
          <w:szCs w:val="22"/>
        </w:rPr>
      </w:pPr>
      <w:r w:rsidRPr="00F96217">
        <w:rPr>
          <w:sz w:val="22"/>
          <w:szCs w:val="22"/>
        </w:rPr>
        <w:t>Medical Assistant (MA) Certification</w:t>
      </w:r>
    </w:p>
    <w:p w14:paraId="44B02A8E" w14:textId="77777777" w:rsidR="005C6CEB" w:rsidRPr="00F96217" w:rsidRDefault="005C6CEB" w:rsidP="005C6CEB">
      <w:pPr>
        <w:rPr>
          <w:sz w:val="22"/>
          <w:szCs w:val="22"/>
        </w:rPr>
      </w:pPr>
    </w:p>
    <w:p w14:paraId="355D7363" w14:textId="77777777" w:rsidR="005C6CEB" w:rsidRPr="00F96217" w:rsidRDefault="005C6CEB" w:rsidP="005C6CEB">
      <w:pPr>
        <w:rPr>
          <w:b/>
          <w:sz w:val="22"/>
          <w:szCs w:val="22"/>
          <w:u w:val="single"/>
        </w:rPr>
      </w:pPr>
      <w:r w:rsidRPr="00F96217">
        <w:rPr>
          <w:b/>
          <w:sz w:val="22"/>
          <w:szCs w:val="22"/>
          <w:u w:val="single"/>
        </w:rPr>
        <w:t xml:space="preserve">Certificates, Licenses, Registrations </w:t>
      </w:r>
    </w:p>
    <w:p w14:paraId="5D2062B9" w14:textId="77777777" w:rsidR="005C6CEB" w:rsidRPr="00F96217" w:rsidRDefault="005C6CEB" w:rsidP="005C6CEB">
      <w:pPr>
        <w:rPr>
          <w:sz w:val="22"/>
          <w:szCs w:val="22"/>
        </w:rPr>
      </w:pPr>
    </w:p>
    <w:p w14:paraId="3E78312B" w14:textId="77777777" w:rsidR="005C6CEB" w:rsidRPr="00F96217" w:rsidRDefault="005C6CEB" w:rsidP="005C6CEB">
      <w:pPr>
        <w:numPr>
          <w:ilvl w:val="0"/>
          <w:numId w:val="24"/>
        </w:numPr>
        <w:ind w:left="360"/>
        <w:rPr>
          <w:sz w:val="22"/>
          <w:szCs w:val="22"/>
        </w:rPr>
      </w:pPr>
      <w:r w:rsidRPr="00F96217">
        <w:rPr>
          <w:sz w:val="22"/>
          <w:szCs w:val="22"/>
        </w:rPr>
        <w:t>Possess a current California driver’s license, and be insurable with the Tule River Indian Health Center, Inc. insurance agency.</w:t>
      </w:r>
    </w:p>
    <w:p w14:paraId="24030FEC" w14:textId="77777777" w:rsidR="005C6CEB" w:rsidRPr="00F96217" w:rsidRDefault="005C6CEB" w:rsidP="005C6CEB">
      <w:pPr>
        <w:numPr>
          <w:ilvl w:val="0"/>
          <w:numId w:val="24"/>
        </w:numPr>
        <w:ind w:left="360"/>
        <w:rPr>
          <w:sz w:val="22"/>
          <w:szCs w:val="22"/>
        </w:rPr>
      </w:pPr>
      <w:r w:rsidRPr="00F96217">
        <w:rPr>
          <w:sz w:val="22"/>
          <w:szCs w:val="22"/>
        </w:rPr>
        <w:t>First Aid/CPR at BCLS level.</w:t>
      </w:r>
    </w:p>
    <w:p w14:paraId="24868749" w14:textId="77777777" w:rsidR="005C6CEB" w:rsidRPr="00F96217" w:rsidRDefault="005C6CEB" w:rsidP="005C6CEB">
      <w:pPr>
        <w:numPr>
          <w:ilvl w:val="0"/>
          <w:numId w:val="24"/>
        </w:numPr>
        <w:ind w:left="360"/>
        <w:rPr>
          <w:sz w:val="22"/>
          <w:szCs w:val="22"/>
        </w:rPr>
      </w:pPr>
      <w:r w:rsidRPr="00F96217">
        <w:rPr>
          <w:sz w:val="22"/>
          <w:szCs w:val="22"/>
        </w:rPr>
        <w:t xml:space="preserve">Current certification to administer injections. </w:t>
      </w:r>
    </w:p>
    <w:p w14:paraId="5800B7FC" w14:textId="77777777" w:rsidR="005C6CEB" w:rsidRPr="00F96217" w:rsidRDefault="005C6CEB" w:rsidP="005C6CEB">
      <w:pPr>
        <w:rPr>
          <w:sz w:val="22"/>
          <w:szCs w:val="22"/>
        </w:rPr>
      </w:pPr>
    </w:p>
    <w:p w14:paraId="2E9F2ECA" w14:textId="77777777" w:rsidR="005C6CEB" w:rsidRPr="00F96217" w:rsidRDefault="005C6CEB" w:rsidP="005C6CEB">
      <w:pPr>
        <w:rPr>
          <w:b/>
          <w:sz w:val="22"/>
          <w:szCs w:val="22"/>
          <w:u w:val="single"/>
        </w:rPr>
      </w:pPr>
      <w:r w:rsidRPr="00F96217">
        <w:rPr>
          <w:b/>
          <w:sz w:val="22"/>
          <w:szCs w:val="22"/>
          <w:u w:val="single"/>
        </w:rPr>
        <w:t>Preferred Qualifications and Contingencies</w:t>
      </w:r>
    </w:p>
    <w:p w14:paraId="2BD2D8F8" w14:textId="77777777" w:rsidR="005C6CEB" w:rsidRPr="00F96217" w:rsidRDefault="005C6CEB" w:rsidP="005C6CEB">
      <w:pPr>
        <w:rPr>
          <w:b/>
          <w:sz w:val="22"/>
          <w:szCs w:val="22"/>
          <w:u w:val="single"/>
        </w:rPr>
      </w:pPr>
    </w:p>
    <w:p w14:paraId="52DA76E9" w14:textId="77777777" w:rsidR="005C6CEB" w:rsidRPr="00F96217" w:rsidRDefault="005C6CEB" w:rsidP="005C6CEB">
      <w:pPr>
        <w:numPr>
          <w:ilvl w:val="0"/>
          <w:numId w:val="26"/>
        </w:numPr>
        <w:ind w:left="360"/>
        <w:rPr>
          <w:sz w:val="22"/>
          <w:szCs w:val="22"/>
        </w:rPr>
      </w:pPr>
      <w:r w:rsidRPr="00F96217">
        <w:rPr>
          <w:sz w:val="22"/>
          <w:szCs w:val="22"/>
        </w:rPr>
        <w:t>PALS certification preferred.</w:t>
      </w:r>
    </w:p>
    <w:p w14:paraId="1DF8B571" w14:textId="77777777" w:rsidR="005B6E9B" w:rsidRPr="00F96217" w:rsidRDefault="005C6CEB" w:rsidP="005B6E9B">
      <w:pPr>
        <w:numPr>
          <w:ilvl w:val="0"/>
          <w:numId w:val="26"/>
        </w:numPr>
        <w:ind w:left="360"/>
        <w:rPr>
          <w:sz w:val="22"/>
          <w:szCs w:val="22"/>
        </w:rPr>
      </w:pPr>
      <w:r w:rsidRPr="00F96217">
        <w:rPr>
          <w:sz w:val="22"/>
          <w:szCs w:val="22"/>
        </w:rPr>
        <w:t>One or more years paid work experience as a Medical Assistant</w:t>
      </w:r>
      <w:r w:rsidR="005B6E9B" w:rsidRPr="00F96217">
        <w:rPr>
          <w:sz w:val="22"/>
          <w:szCs w:val="22"/>
        </w:rPr>
        <w:t>.</w:t>
      </w:r>
      <w:bookmarkStart w:id="0" w:name="_Hlk127964217"/>
    </w:p>
    <w:bookmarkEnd w:id="0"/>
    <w:p w14:paraId="04C72B46" w14:textId="60664F36" w:rsidR="005B6E9B" w:rsidRPr="00F96217" w:rsidRDefault="005B6E9B" w:rsidP="005B6E9B">
      <w:pPr>
        <w:numPr>
          <w:ilvl w:val="0"/>
          <w:numId w:val="26"/>
        </w:numPr>
        <w:ind w:left="360"/>
        <w:rPr>
          <w:sz w:val="22"/>
          <w:szCs w:val="22"/>
        </w:rPr>
      </w:pPr>
      <w:r w:rsidRPr="00F96217">
        <w:rPr>
          <w:sz w:val="22"/>
          <w:szCs w:val="22"/>
        </w:rPr>
        <w:t>TRIHCI maintains a drug- and alcohol-free workplace, and all offers of employment are contingent on the successful completion of a criminal background check, a post-offer drug test and physical</w:t>
      </w:r>
      <w:bookmarkStart w:id="1" w:name="_Hlk127964577"/>
      <w:r w:rsidR="00FE4253">
        <w:rPr>
          <w:sz w:val="22"/>
          <w:szCs w:val="22"/>
        </w:rPr>
        <w:t xml:space="preserve"> </w:t>
      </w:r>
      <w:r w:rsidRPr="00F96217">
        <w:rPr>
          <w:sz w:val="22"/>
          <w:szCs w:val="22"/>
        </w:rPr>
        <w:t>and TB test</w:t>
      </w:r>
      <w:bookmarkEnd w:id="1"/>
      <w:r w:rsidRPr="00F96217">
        <w:rPr>
          <w:sz w:val="22"/>
          <w:szCs w:val="22"/>
        </w:rPr>
        <w:t>, and verification of each candidate’s right to work in the United States.</w:t>
      </w:r>
    </w:p>
    <w:p w14:paraId="518908AA" w14:textId="77777777" w:rsidR="005B6E9B" w:rsidRPr="00F96217" w:rsidRDefault="005B6E9B" w:rsidP="005B6E9B">
      <w:pPr>
        <w:ind w:left="360"/>
        <w:rPr>
          <w:sz w:val="22"/>
          <w:szCs w:val="22"/>
        </w:rPr>
      </w:pPr>
    </w:p>
    <w:p w14:paraId="76C297D9" w14:textId="77777777" w:rsidR="005C6CEB" w:rsidRPr="00F96217" w:rsidRDefault="005C6CEB" w:rsidP="005C6CEB">
      <w:pPr>
        <w:rPr>
          <w:sz w:val="22"/>
          <w:szCs w:val="22"/>
        </w:rPr>
      </w:pPr>
    </w:p>
    <w:p w14:paraId="224861AF" w14:textId="77777777" w:rsidR="005C6CEB" w:rsidRPr="00F96217" w:rsidRDefault="005C6CEB" w:rsidP="005C6CEB">
      <w:pPr>
        <w:jc w:val="both"/>
        <w:rPr>
          <w:sz w:val="22"/>
          <w:szCs w:val="22"/>
        </w:rPr>
      </w:pPr>
      <w:r w:rsidRPr="00F96217">
        <w:rPr>
          <w:sz w:val="22"/>
          <w:szCs w:val="22"/>
        </w:rPr>
        <w:t>Hiring preference is given to qualified American Indians in accordance with the Indian Preference Act (title 25, U.S. code § 472 &amp; 473).  Applicants claiming Native American/ Indian Preference must submit Indian verification, certified by Tribe of affiliation or other acceptable documentation of Native American/ Indian heritage.</w:t>
      </w:r>
    </w:p>
    <w:p w14:paraId="4DD8482C" w14:textId="77777777" w:rsidR="005C6CEB" w:rsidRPr="00F96217" w:rsidRDefault="005C6CEB" w:rsidP="005C6CEB">
      <w:pPr>
        <w:jc w:val="both"/>
        <w:rPr>
          <w:sz w:val="22"/>
          <w:szCs w:val="22"/>
        </w:rPr>
      </w:pPr>
    </w:p>
    <w:p w14:paraId="7D559267" w14:textId="3E4D344E" w:rsidR="005C6CEB" w:rsidRPr="00F96217" w:rsidRDefault="005C6CEB" w:rsidP="005C6CEB">
      <w:pPr>
        <w:jc w:val="both"/>
        <w:rPr>
          <w:sz w:val="22"/>
          <w:szCs w:val="22"/>
        </w:rPr>
      </w:pPr>
    </w:p>
    <w:p w14:paraId="56DE7220" w14:textId="77777777" w:rsidR="005C6CEB" w:rsidRPr="00F96217" w:rsidRDefault="00FE4253" w:rsidP="005C6CEB">
      <w:pPr>
        <w:rPr>
          <w:sz w:val="22"/>
          <w:szCs w:val="22"/>
        </w:rPr>
      </w:pPr>
      <w:r>
        <w:rPr>
          <w:sz w:val="22"/>
          <w:szCs w:val="22"/>
        </w:rPr>
        <w:pict w14:anchorId="0550E067">
          <v:rect id="_x0000_i1029" style="width:0;height:1.5pt" o:hralign="center" o:hrstd="t" o:hr="t" fillcolor="#aca899" stroked="f"/>
        </w:pict>
      </w:r>
    </w:p>
    <w:p w14:paraId="2ECD2771" w14:textId="77777777" w:rsidR="005C6CEB" w:rsidRPr="00F96217" w:rsidRDefault="005C6CEB" w:rsidP="005C6CEB">
      <w:pPr>
        <w:jc w:val="both"/>
        <w:rPr>
          <w:b/>
          <w:sz w:val="12"/>
          <w:szCs w:val="12"/>
        </w:rPr>
      </w:pPr>
    </w:p>
    <w:p w14:paraId="0F6EF085" w14:textId="77777777" w:rsidR="005C6CEB" w:rsidRPr="00F96217" w:rsidRDefault="005C6CEB" w:rsidP="005C6CEB">
      <w:pPr>
        <w:jc w:val="both"/>
        <w:rPr>
          <w:b/>
          <w:sz w:val="22"/>
          <w:szCs w:val="22"/>
        </w:rPr>
      </w:pPr>
      <w:r w:rsidRPr="00F96217">
        <w:rPr>
          <w:b/>
          <w:sz w:val="22"/>
          <w:szCs w:val="22"/>
        </w:rPr>
        <w:t>Physical Work Environment</w:t>
      </w:r>
      <w:r w:rsidRPr="00F96217">
        <w:rPr>
          <w:sz w:val="22"/>
          <w:szCs w:val="22"/>
        </w:rPr>
        <w:t xml:space="preserve">: </w:t>
      </w:r>
      <w:r w:rsidRPr="00F96217">
        <w:rPr>
          <w:i/>
          <w:sz w:val="22"/>
          <w:szCs w:val="22"/>
        </w:rPr>
        <w:t>The description provided here is representative of those conditions in which the Medical Assistant will be required to perform the essential functions of this position. As stated earlier, reasonable accommodations may be made to enable individuals with disabilities to perform the essential functions of this position.</w:t>
      </w:r>
    </w:p>
    <w:p w14:paraId="2E0DE952" w14:textId="77777777" w:rsidR="005C6CEB" w:rsidRPr="00F96217" w:rsidRDefault="005C6CEB" w:rsidP="005C6CEB">
      <w:pPr>
        <w:jc w:val="both"/>
        <w:rPr>
          <w:sz w:val="22"/>
          <w:szCs w:val="22"/>
        </w:rPr>
      </w:pPr>
    </w:p>
    <w:p w14:paraId="66BCC1CF" w14:textId="77777777" w:rsidR="005C6CEB" w:rsidRPr="00F96217" w:rsidRDefault="005C6CEB" w:rsidP="005C6CEB">
      <w:pPr>
        <w:jc w:val="both"/>
        <w:rPr>
          <w:sz w:val="22"/>
          <w:szCs w:val="22"/>
        </w:rPr>
      </w:pPr>
      <w:r w:rsidRPr="00F96217">
        <w:rPr>
          <w:sz w:val="22"/>
          <w:szCs w:val="22"/>
        </w:rPr>
        <w:t>While performing the duties of this position, the Medical Assistant is situated in a standard office environment within the health center, where there is little or no exposure to variations in the weather or other similar elements. The Medical Assistant will move throughout the health center to meet with supervisors and co-workers, but maintains direct patient/client contact. Consequently, the Medical Assistant must:</w:t>
      </w:r>
    </w:p>
    <w:p w14:paraId="726405ED" w14:textId="77777777" w:rsidR="005C6CEB" w:rsidRPr="004E140E" w:rsidRDefault="005C6CEB" w:rsidP="005C6CEB">
      <w:pPr>
        <w:jc w:val="both"/>
        <w:rPr>
          <w:sz w:val="22"/>
          <w:szCs w:val="22"/>
        </w:rPr>
      </w:pPr>
    </w:p>
    <w:p w14:paraId="02444C3D" w14:textId="77777777" w:rsidR="005C6CEB" w:rsidRDefault="005C6CEB" w:rsidP="005C6CEB">
      <w:pPr>
        <w:numPr>
          <w:ilvl w:val="0"/>
          <w:numId w:val="1"/>
        </w:numPr>
        <w:jc w:val="both"/>
        <w:rPr>
          <w:sz w:val="22"/>
          <w:szCs w:val="22"/>
        </w:rPr>
      </w:pPr>
      <w:r w:rsidRPr="004E140E">
        <w:rPr>
          <w:sz w:val="22"/>
          <w:szCs w:val="22"/>
        </w:rPr>
        <w:t xml:space="preserve">Possess the mobility to work in a standard office setting (i.e. walk, stand, or sit for extended periods of time); </w:t>
      </w:r>
    </w:p>
    <w:p w14:paraId="112D6C72" w14:textId="77777777" w:rsidR="005C6CEB" w:rsidRPr="004E140E" w:rsidRDefault="005C6CEB" w:rsidP="005C6CEB">
      <w:pPr>
        <w:numPr>
          <w:ilvl w:val="0"/>
          <w:numId w:val="1"/>
        </w:numPr>
        <w:jc w:val="both"/>
        <w:rPr>
          <w:sz w:val="22"/>
          <w:szCs w:val="22"/>
        </w:rPr>
      </w:pPr>
      <w:r>
        <w:rPr>
          <w:sz w:val="22"/>
          <w:szCs w:val="22"/>
        </w:rPr>
        <w:t>Possess the ability to u</w:t>
      </w:r>
      <w:r w:rsidRPr="004E140E">
        <w:rPr>
          <w:sz w:val="22"/>
          <w:szCs w:val="22"/>
        </w:rPr>
        <w:t xml:space="preserve">se standard office equipment to write, type, copy, fax, or perform other duties; </w:t>
      </w:r>
    </w:p>
    <w:p w14:paraId="16A6124F" w14:textId="77777777" w:rsidR="005C6CEB" w:rsidRPr="004E140E" w:rsidRDefault="005C6CEB" w:rsidP="005C6CEB">
      <w:pPr>
        <w:numPr>
          <w:ilvl w:val="0"/>
          <w:numId w:val="1"/>
        </w:numPr>
        <w:jc w:val="both"/>
        <w:rPr>
          <w:sz w:val="22"/>
          <w:szCs w:val="22"/>
        </w:rPr>
      </w:pPr>
      <w:r w:rsidRPr="004E140E">
        <w:rPr>
          <w:sz w:val="22"/>
          <w:szCs w:val="22"/>
        </w:rPr>
        <w:t xml:space="preserve">Possess the strength to lift and </w:t>
      </w:r>
      <w:r>
        <w:rPr>
          <w:sz w:val="22"/>
          <w:szCs w:val="22"/>
        </w:rPr>
        <w:t>carry supplies weighing up to 15</w:t>
      </w:r>
      <w:r w:rsidRPr="004E140E">
        <w:rPr>
          <w:sz w:val="22"/>
          <w:szCs w:val="22"/>
        </w:rPr>
        <w:t xml:space="preserve"> lbs</w:t>
      </w:r>
      <w:r>
        <w:rPr>
          <w:sz w:val="22"/>
          <w:szCs w:val="22"/>
        </w:rPr>
        <w:t>.</w:t>
      </w:r>
      <w:r w:rsidRPr="004E140E">
        <w:rPr>
          <w:sz w:val="22"/>
          <w:szCs w:val="22"/>
        </w:rPr>
        <w:t xml:space="preserve"> repeatedly </w:t>
      </w:r>
      <w:r>
        <w:rPr>
          <w:sz w:val="22"/>
          <w:szCs w:val="22"/>
        </w:rPr>
        <w:t>and up to 45 lbs. intermittently;</w:t>
      </w:r>
    </w:p>
    <w:p w14:paraId="7C19105A" w14:textId="77777777" w:rsidR="005C6CEB" w:rsidRPr="004E140E" w:rsidRDefault="005C6CEB" w:rsidP="005C6CEB">
      <w:pPr>
        <w:numPr>
          <w:ilvl w:val="0"/>
          <w:numId w:val="1"/>
        </w:numPr>
        <w:jc w:val="both"/>
        <w:rPr>
          <w:sz w:val="22"/>
          <w:szCs w:val="22"/>
        </w:rPr>
      </w:pPr>
      <w:r w:rsidRPr="004E140E">
        <w:rPr>
          <w:sz w:val="22"/>
          <w:szCs w:val="22"/>
        </w:rPr>
        <w:t>Posses</w:t>
      </w:r>
      <w:r>
        <w:rPr>
          <w:sz w:val="22"/>
          <w:szCs w:val="22"/>
        </w:rPr>
        <w:t>s</w:t>
      </w:r>
      <w:r w:rsidRPr="004E140E">
        <w:rPr>
          <w:sz w:val="22"/>
          <w:szCs w:val="22"/>
        </w:rPr>
        <w:t xml:space="preserve"> the visual acuity to read printed materials and a computer screen</w:t>
      </w:r>
      <w:r>
        <w:rPr>
          <w:sz w:val="22"/>
          <w:szCs w:val="22"/>
        </w:rPr>
        <w:t>; and</w:t>
      </w:r>
    </w:p>
    <w:p w14:paraId="68953A9D" w14:textId="77777777" w:rsidR="005C6CEB" w:rsidRDefault="005C6CEB" w:rsidP="005C6CEB">
      <w:pPr>
        <w:numPr>
          <w:ilvl w:val="0"/>
          <w:numId w:val="1"/>
        </w:numPr>
        <w:jc w:val="both"/>
        <w:rPr>
          <w:sz w:val="22"/>
          <w:szCs w:val="22"/>
        </w:rPr>
      </w:pPr>
      <w:r w:rsidRPr="004E140E">
        <w:rPr>
          <w:sz w:val="22"/>
          <w:szCs w:val="22"/>
        </w:rPr>
        <w:t>Demonstrate hearing and speech capabilities that allow him/her to communicate in person and</w:t>
      </w:r>
      <w:r>
        <w:rPr>
          <w:sz w:val="22"/>
          <w:szCs w:val="22"/>
        </w:rPr>
        <w:t xml:space="preserve"> over the telephone as required,</w:t>
      </w:r>
    </w:p>
    <w:p w14:paraId="3FF684DB" w14:textId="77777777" w:rsidR="005C6CEB" w:rsidRPr="004E140E" w:rsidRDefault="005C6CEB" w:rsidP="005C6CEB">
      <w:pPr>
        <w:numPr>
          <w:ilvl w:val="0"/>
          <w:numId w:val="1"/>
        </w:numPr>
        <w:jc w:val="both"/>
        <w:rPr>
          <w:sz w:val="22"/>
          <w:szCs w:val="22"/>
        </w:rPr>
      </w:pPr>
      <w:r>
        <w:rPr>
          <w:sz w:val="22"/>
          <w:szCs w:val="22"/>
        </w:rPr>
        <w:lastRenderedPageBreak/>
        <w:t>Possess the ability to push, bend and/or lift to help patients to/from vehicle, wheelchairs, stretchers, etc., and moving equipment and medical supplies.</w:t>
      </w:r>
    </w:p>
    <w:p w14:paraId="6F53AE02" w14:textId="77777777" w:rsidR="005C6CEB" w:rsidRPr="004E140E" w:rsidRDefault="005C6CEB" w:rsidP="005C6CEB">
      <w:pPr>
        <w:jc w:val="both"/>
        <w:rPr>
          <w:sz w:val="22"/>
          <w:szCs w:val="22"/>
        </w:rPr>
      </w:pPr>
    </w:p>
    <w:p w14:paraId="78476481" w14:textId="77777777" w:rsidR="005C6CEB" w:rsidRPr="004E140E" w:rsidRDefault="005C6CEB" w:rsidP="005C6CEB">
      <w:pPr>
        <w:jc w:val="both"/>
        <w:rPr>
          <w:sz w:val="22"/>
          <w:szCs w:val="22"/>
        </w:rPr>
      </w:pPr>
      <w:r w:rsidRPr="004E140E">
        <w:rPr>
          <w:sz w:val="22"/>
          <w:szCs w:val="22"/>
        </w:rPr>
        <w:t>The clinical setting at TRIHCI is categorized by OSHA as a Blood</w:t>
      </w:r>
      <w:r>
        <w:rPr>
          <w:sz w:val="22"/>
          <w:szCs w:val="22"/>
        </w:rPr>
        <w:t>-</w:t>
      </w:r>
      <w:r w:rsidRPr="004E140E">
        <w:rPr>
          <w:sz w:val="22"/>
          <w:szCs w:val="22"/>
        </w:rPr>
        <w:t>borne Pathogen Category I facility. Consequently, there exists the potential for exposure to blood, body fluid/tissue, and infect</w:t>
      </w:r>
      <w:r>
        <w:rPr>
          <w:sz w:val="22"/>
          <w:szCs w:val="22"/>
        </w:rPr>
        <w:t xml:space="preserve">ious wastes. </w:t>
      </w:r>
      <w:r w:rsidRPr="004E140E">
        <w:rPr>
          <w:sz w:val="22"/>
          <w:szCs w:val="22"/>
        </w:rPr>
        <w:t>There also exists the potential for exposure to chemicals, biologi</w:t>
      </w:r>
      <w:r>
        <w:rPr>
          <w:sz w:val="22"/>
          <w:szCs w:val="22"/>
        </w:rPr>
        <w:t>cals, toxicants, and irradiants found on-site.</w:t>
      </w:r>
    </w:p>
    <w:p w14:paraId="65E7AAB6" w14:textId="77777777" w:rsidR="005C6CEB" w:rsidRPr="005C6CEB" w:rsidRDefault="00FE4253" w:rsidP="005C6CEB">
      <w:pPr>
        <w:rPr>
          <w:sz w:val="22"/>
          <w:szCs w:val="22"/>
        </w:rPr>
      </w:pPr>
      <w:r>
        <w:rPr>
          <w:sz w:val="22"/>
          <w:szCs w:val="22"/>
        </w:rPr>
        <w:pict w14:anchorId="0ABD7E41">
          <v:rect id="_x0000_i1030" style="width:0;height:1.5pt" o:hralign="center" o:hrstd="t" o:hr="t" fillcolor="#aca899" stroked="f"/>
        </w:pict>
      </w:r>
    </w:p>
    <w:p w14:paraId="038D0015" w14:textId="77777777" w:rsidR="005C6CEB" w:rsidRDefault="005C6CEB" w:rsidP="005C6CEB">
      <w:pPr>
        <w:rPr>
          <w:b/>
          <w:sz w:val="22"/>
          <w:szCs w:val="22"/>
        </w:rPr>
      </w:pPr>
    </w:p>
    <w:p w14:paraId="5348D1B0" w14:textId="77777777" w:rsidR="005C6CEB" w:rsidRPr="00C75103" w:rsidRDefault="005C6CEB" w:rsidP="005C6CEB">
      <w:pPr>
        <w:rPr>
          <w:b/>
          <w:sz w:val="22"/>
          <w:szCs w:val="22"/>
        </w:rPr>
      </w:pPr>
      <w:r w:rsidRPr="00C75103">
        <w:rPr>
          <w:b/>
          <w:sz w:val="22"/>
          <w:szCs w:val="22"/>
        </w:rPr>
        <w:t>Disclaimer:</w:t>
      </w:r>
    </w:p>
    <w:p w14:paraId="2BA11F49" w14:textId="77777777" w:rsidR="005C6CEB" w:rsidRDefault="005C6CEB" w:rsidP="005C6CEB">
      <w:pPr>
        <w:rPr>
          <w:sz w:val="22"/>
          <w:szCs w:val="22"/>
        </w:rPr>
      </w:pPr>
    </w:p>
    <w:p w14:paraId="5F39FEE5" w14:textId="77777777" w:rsidR="005C6CEB" w:rsidRDefault="005C6CEB" w:rsidP="005C6CEB">
      <w:pPr>
        <w:jc w:val="both"/>
        <w:rPr>
          <w:i/>
          <w:sz w:val="22"/>
          <w:szCs w:val="22"/>
        </w:rPr>
      </w:pPr>
      <w:r w:rsidRPr="00C75103">
        <w:rPr>
          <w:i/>
          <w:sz w:val="22"/>
          <w:szCs w:val="22"/>
        </w:rPr>
        <w:t xml:space="preserve">This </w:t>
      </w:r>
      <w:r>
        <w:rPr>
          <w:i/>
          <w:sz w:val="22"/>
          <w:szCs w:val="22"/>
        </w:rPr>
        <w:t>position</w:t>
      </w:r>
      <w:r w:rsidRPr="00C75103">
        <w:rPr>
          <w:i/>
          <w:sz w:val="22"/>
          <w:szCs w:val="22"/>
        </w:rPr>
        <w:t xml:space="preserve"> description lists the major duties and requirements for the</w:t>
      </w:r>
      <w:r>
        <w:rPr>
          <w:i/>
          <w:sz w:val="22"/>
          <w:szCs w:val="22"/>
        </w:rPr>
        <w:t xml:space="preserve"> Medical Assistant</w:t>
      </w:r>
      <w:r w:rsidRPr="004E140E">
        <w:rPr>
          <w:i/>
          <w:sz w:val="22"/>
          <w:szCs w:val="22"/>
        </w:rPr>
        <w:t xml:space="preserve"> </w:t>
      </w:r>
      <w:r>
        <w:rPr>
          <w:i/>
          <w:sz w:val="22"/>
          <w:szCs w:val="22"/>
        </w:rPr>
        <w:t>position</w:t>
      </w:r>
      <w:r w:rsidRPr="00C75103">
        <w:rPr>
          <w:i/>
          <w:sz w:val="22"/>
          <w:szCs w:val="22"/>
        </w:rPr>
        <w:t xml:space="preserve"> as established by subject-matter experts and the </w:t>
      </w:r>
      <w:r>
        <w:rPr>
          <w:i/>
          <w:sz w:val="22"/>
          <w:szCs w:val="22"/>
        </w:rPr>
        <w:t xml:space="preserve">Human Resources Department </w:t>
      </w:r>
      <w:r w:rsidRPr="00C75103">
        <w:rPr>
          <w:i/>
          <w:sz w:val="22"/>
          <w:szCs w:val="22"/>
        </w:rPr>
        <w:t>at the time of this document’s creation. This position may require additional performance of duties and responsibilities beyond those outlined in this document, and thus may require additional sets of knowledge, skills, and abilities</w:t>
      </w:r>
      <w:r>
        <w:rPr>
          <w:i/>
          <w:sz w:val="22"/>
          <w:szCs w:val="22"/>
        </w:rPr>
        <w:t xml:space="preserve"> not fully articulated herein</w:t>
      </w:r>
      <w:r w:rsidRPr="00C75103">
        <w:rPr>
          <w:i/>
          <w:sz w:val="22"/>
          <w:szCs w:val="22"/>
        </w:rPr>
        <w:t xml:space="preserve">. </w:t>
      </w:r>
    </w:p>
    <w:p w14:paraId="4EF48D0E" w14:textId="77777777" w:rsidR="005C6CEB" w:rsidRDefault="005C6CEB" w:rsidP="005C6CEB">
      <w:pPr>
        <w:jc w:val="both"/>
        <w:rPr>
          <w:i/>
          <w:sz w:val="22"/>
          <w:szCs w:val="22"/>
        </w:rPr>
      </w:pPr>
    </w:p>
    <w:p w14:paraId="16D42137" w14:textId="77777777" w:rsidR="005C6CEB" w:rsidRDefault="00FE4253" w:rsidP="005C6CEB">
      <w:pPr>
        <w:jc w:val="both"/>
        <w:rPr>
          <w:i/>
          <w:sz w:val="22"/>
          <w:szCs w:val="22"/>
        </w:rPr>
      </w:pPr>
      <w:r>
        <w:rPr>
          <w:sz w:val="22"/>
          <w:szCs w:val="22"/>
        </w:rPr>
        <w:pict w14:anchorId="22A13BE1">
          <v:rect id="_x0000_i1031" style="width:0;height:1.5pt" o:hralign="center" o:hrstd="t" o:hr="t" fillcolor="#aca899" stroked="f"/>
        </w:pict>
      </w:r>
    </w:p>
    <w:p w14:paraId="630AE743" w14:textId="77777777" w:rsidR="005C6CEB" w:rsidRPr="004E140E" w:rsidRDefault="005C6CEB" w:rsidP="005C6CEB">
      <w:pPr>
        <w:jc w:val="both"/>
        <w:rPr>
          <w:b/>
          <w:sz w:val="12"/>
          <w:szCs w:val="12"/>
        </w:rPr>
      </w:pPr>
    </w:p>
    <w:p w14:paraId="3456DC98" w14:textId="77777777" w:rsidR="005C6CEB" w:rsidRPr="006D6652" w:rsidRDefault="005C6CEB" w:rsidP="005C6CEB">
      <w:pPr>
        <w:jc w:val="both"/>
        <w:rPr>
          <w:b/>
          <w:sz w:val="22"/>
          <w:szCs w:val="22"/>
        </w:rPr>
      </w:pPr>
      <w:r w:rsidRPr="006D6652">
        <w:rPr>
          <w:b/>
          <w:sz w:val="22"/>
          <w:szCs w:val="22"/>
        </w:rPr>
        <w:t>Employee</w:t>
      </w:r>
      <w:r>
        <w:rPr>
          <w:b/>
          <w:sz w:val="22"/>
          <w:szCs w:val="22"/>
        </w:rPr>
        <w:t xml:space="preserve"> Affirmation</w:t>
      </w:r>
      <w:r w:rsidRPr="006D6652">
        <w:rPr>
          <w:b/>
          <w:sz w:val="22"/>
          <w:szCs w:val="22"/>
        </w:rPr>
        <w:t>:</w:t>
      </w:r>
    </w:p>
    <w:p w14:paraId="0359723D" w14:textId="77777777" w:rsidR="005C6CEB" w:rsidRDefault="005C6CEB" w:rsidP="005C6CEB">
      <w:pPr>
        <w:jc w:val="both"/>
        <w:rPr>
          <w:i/>
          <w:sz w:val="22"/>
          <w:szCs w:val="22"/>
        </w:rPr>
      </w:pPr>
    </w:p>
    <w:p w14:paraId="1980386C" w14:textId="77777777" w:rsidR="005C6CEB" w:rsidRPr="004E140E" w:rsidRDefault="005C6CEB" w:rsidP="005C6CEB">
      <w:pPr>
        <w:jc w:val="both"/>
        <w:rPr>
          <w:i/>
          <w:sz w:val="22"/>
          <w:szCs w:val="22"/>
        </w:rPr>
      </w:pPr>
      <w:r w:rsidRPr="004E140E">
        <w:rPr>
          <w:i/>
          <w:sz w:val="22"/>
          <w:szCs w:val="22"/>
        </w:rPr>
        <w:t xml:space="preserve">I have thoroughly read the attached </w:t>
      </w:r>
      <w:r>
        <w:rPr>
          <w:i/>
          <w:sz w:val="22"/>
          <w:szCs w:val="22"/>
        </w:rPr>
        <w:t>position</w:t>
      </w:r>
      <w:r w:rsidRPr="004E140E">
        <w:rPr>
          <w:i/>
          <w:sz w:val="22"/>
          <w:szCs w:val="22"/>
        </w:rPr>
        <w:t xml:space="preserve"> description for the </w:t>
      </w:r>
      <w:r w:rsidRPr="00460717">
        <w:rPr>
          <w:i/>
          <w:sz w:val="22"/>
          <w:szCs w:val="22"/>
        </w:rPr>
        <w:t xml:space="preserve">position of </w:t>
      </w:r>
      <w:r>
        <w:rPr>
          <w:i/>
          <w:sz w:val="22"/>
          <w:szCs w:val="22"/>
        </w:rPr>
        <w:t>Medical Assistant</w:t>
      </w:r>
      <w:r w:rsidRPr="004E140E">
        <w:rPr>
          <w:i/>
          <w:sz w:val="22"/>
          <w:szCs w:val="22"/>
        </w:rPr>
        <w:t>. Any verbal explanations that I have requested concerning the information in this position description have been provided me to my satisfaction.  I subsequently affirm that I am qualified to occupy this position with TRIHCI and I agree to perform the duties and responsibilities outlined therein.</w:t>
      </w:r>
    </w:p>
    <w:p w14:paraId="67014BCB" w14:textId="77777777" w:rsidR="005C6CEB" w:rsidRDefault="005C6CEB" w:rsidP="005C6CEB">
      <w:pPr>
        <w:jc w:val="both"/>
        <w:rPr>
          <w:i/>
          <w:sz w:val="22"/>
          <w:szCs w:val="22"/>
        </w:rPr>
      </w:pPr>
    </w:p>
    <w:p w14:paraId="37C58C4E" w14:textId="77777777" w:rsidR="005C6CEB" w:rsidRDefault="005C6CEB" w:rsidP="005C6CEB">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5C6CEB" w14:paraId="5FF4476A" w14:textId="77777777" w:rsidTr="00380A1C">
        <w:trPr>
          <w:cantSplit/>
          <w:trHeight w:val="575"/>
        </w:trPr>
        <w:tc>
          <w:tcPr>
            <w:tcW w:w="5000" w:type="pct"/>
            <w:vAlign w:val="center"/>
          </w:tcPr>
          <w:p w14:paraId="30A452D8" w14:textId="77777777" w:rsidR="005C6CEB" w:rsidRPr="00A6057C" w:rsidRDefault="005C6CEB" w:rsidP="00380A1C">
            <w:pPr>
              <w:ind w:right="-360"/>
              <w:jc w:val="both"/>
              <w:rPr>
                <w:sz w:val="16"/>
                <w:szCs w:val="22"/>
              </w:rPr>
            </w:pPr>
            <w:r w:rsidRPr="00A6057C">
              <w:rPr>
                <w:sz w:val="16"/>
                <w:szCs w:val="22"/>
              </w:rPr>
              <w:t>Employee Name (Print)</w:t>
            </w:r>
          </w:p>
          <w:p w14:paraId="2B0AFF63" w14:textId="77777777" w:rsidR="005C6CEB" w:rsidRPr="00A6057C" w:rsidRDefault="005C6CEB" w:rsidP="00380A1C">
            <w:pPr>
              <w:ind w:right="-360"/>
              <w:jc w:val="both"/>
              <w:rPr>
                <w:sz w:val="16"/>
                <w:szCs w:val="22"/>
              </w:rPr>
            </w:pPr>
          </w:p>
        </w:tc>
      </w:tr>
      <w:tr w:rsidR="005C6CEB" w14:paraId="091E2ACF" w14:textId="77777777" w:rsidTr="00380A1C">
        <w:trPr>
          <w:cantSplit/>
          <w:trHeight w:val="620"/>
        </w:trPr>
        <w:tc>
          <w:tcPr>
            <w:tcW w:w="5000" w:type="pct"/>
            <w:vAlign w:val="center"/>
          </w:tcPr>
          <w:p w14:paraId="39648E2B" w14:textId="77777777" w:rsidR="005C6CEB" w:rsidRPr="00A6057C" w:rsidRDefault="005C6CEB" w:rsidP="00380A1C">
            <w:pPr>
              <w:ind w:right="-360"/>
              <w:jc w:val="both"/>
              <w:rPr>
                <w:sz w:val="16"/>
                <w:szCs w:val="22"/>
              </w:rPr>
            </w:pPr>
            <w:r w:rsidRPr="00A6057C">
              <w:rPr>
                <w:sz w:val="16"/>
                <w:szCs w:val="22"/>
              </w:rPr>
              <w:t>Employee Signature</w:t>
            </w:r>
          </w:p>
          <w:p w14:paraId="61AEC73C" w14:textId="77777777" w:rsidR="005C6CEB" w:rsidRPr="00A6057C" w:rsidRDefault="005C6CEB" w:rsidP="00380A1C">
            <w:pPr>
              <w:ind w:right="-360"/>
              <w:jc w:val="both"/>
              <w:rPr>
                <w:sz w:val="16"/>
                <w:szCs w:val="22"/>
              </w:rPr>
            </w:pPr>
          </w:p>
        </w:tc>
      </w:tr>
      <w:tr w:rsidR="005C6CEB" w14:paraId="26AA66E3" w14:textId="77777777" w:rsidTr="00380A1C">
        <w:trPr>
          <w:cantSplit/>
          <w:trHeight w:val="620"/>
        </w:trPr>
        <w:tc>
          <w:tcPr>
            <w:tcW w:w="5000" w:type="pct"/>
            <w:vAlign w:val="center"/>
          </w:tcPr>
          <w:p w14:paraId="655CEACA" w14:textId="77777777" w:rsidR="005C6CEB" w:rsidRPr="00A6057C" w:rsidRDefault="005C6CEB" w:rsidP="00380A1C">
            <w:pPr>
              <w:ind w:right="-360"/>
              <w:jc w:val="both"/>
              <w:rPr>
                <w:sz w:val="16"/>
                <w:szCs w:val="22"/>
              </w:rPr>
            </w:pPr>
            <w:r w:rsidRPr="00A6057C">
              <w:rPr>
                <w:sz w:val="16"/>
                <w:szCs w:val="22"/>
              </w:rPr>
              <w:t>Date</w:t>
            </w:r>
          </w:p>
          <w:p w14:paraId="38A82BF0" w14:textId="77777777" w:rsidR="005C6CEB" w:rsidRPr="00A6057C" w:rsidRDefault="005C6CEB" w:rsidP="00380A1C">
            <w:pPr>
              <w:ind w:right="-360"/>
              <w:jc w:val="both"/>
              <w:rPr>
                <w:sz w:val="16"/>
                <w:szCs w:val="22"/>
              </w:rPr>
            </w:pPr>
          </w:p>
        </w:tc>
      </w:tr>
    </w:tbl>
    <w:p w14:paraId="7239DDFD" w14:textId="77777777" w:rsidR="005C6CEB" w:rsidRPr="000C44E4" w:rsidRDefault="005C6CEB" w:rsidP="005C6CEB">
      <w:pPr>
        <w:ind w:right="648"/>
        <w:rPr>
          <w:rFonts w:ascii="Cambria" w:hAnsi="Cambria"/>
          <w:color w:val="FF0000"/>
          <w:sz w:val="16"/>
          <w:szCs w:val="16"/>
        </w:rPr>
      </w:pPr>
    </w:p>
    <w:p w14:paraId="310636B6" w14:textId="77777777" w:rsidR="005C6CEB" w:rsidRPr="005C005A" w:rsidRDefault="005C6CEB" w:rsidP="005C6CEB">
      <w:pPr>
        <w:jc w:val="both"/>
        <w:rPr>
          <w:i/>
          <w:sz w:val="22"/>
          <w:szCs w:val="22"/>
        </w:rPr>
      </w:pPr>
    </w:p>
    <w:p w14:paraId="566DAB13" w14:textId="77777777" w:rsidR="004B60EB" w:rsidRDefault="004B60EB" w:rsidP="005C6CEB">
      <w:pPr>
        <w:jc w:val="center"/>
      </w:pPr>
    </w:p>
    <w:sectPr w:rsidR="004B60EB" w:rsidSect="00BA0601">
      <w:headerReference w:type="default" r:id="rId7"/>
      <w:footerReference w:type="default" r:id="rId8"/>
      <w:headerReference w:type="first" r:id="rId9"/>
      <w:footerReference w:type="firs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6148E" w14:textId="77777777" w:rsidR="0037267D" w:rsidRDefault="0037267D">
      <w:r>
        <w:separator/>
      </w:r>
    </w:p>
  </w:endnote>
  <w:endnote w:type="continuationSeparator" w:id="0">
    <w:p w14:paraId="1D8A6E93" w14:textId="77777777" w:rsidR="0037267D" w:rsidRDefault="0037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F40E1" w14:textId="77777777" w:rsidR="001028B4" w:rsidRDefault="00BA0601" w:rsidP="001028B4">
    <w:pPr>
      <w:rPr>
        <w:b/>
        <w:smallCaps/>
        <w:sz w:val="20"/>
        <w:szCs w:val="20"/>
      </w:rPr>
    </w:pPr>
    <w:r>
      <w:rPr>
        <w:b/>
      </w:rPr>
      <w:tab/>
    </w:r>
    <w:r>
      <w:rPr>
        <w:b/>
      </w:rPr>
      <w:tab/>
    </w:r>
    <w:r w:rsidR="00FE4253">
      <w:rPr>
        <w:b/>
        <w:smallCaps/>
        <w:noProof/>
        <w:sz w:val="20"/>
        <w:szCs w:val="20"/>
      </w:rPr>
      <w:pict w14:anchorId="37430E68">
        <v:rect id="_x0000_s1027" style="position:absolute;margin-left:41.25pt;margin-top:8.45pt;width:414pt;height:2.9pt;z-index:251665408;mso-position-horizontal-relative:text;mso-position-vertical-relative:text" o:hrpct="800" o:hralign="right" o:hrstd="t" o:hrnoshade="t" o:hr="t" fillcolor="#333" stroked="f"/>
      </w:pict>
    </w:r>
  </w:p>
  <w:p w14:paraId="3048C2AB" w14:textId="77777777" w:rsidR="001028B4" w:rsidRDefault="001028B4" w:rsidP="001028B4">
    <w:pPr>
      <w:rPr>
        <w:b/>
        <w:smallCaps/>
        <w:sz w:val="20"/>
        <w:szCs w:val="20"/>
      </w:rPr>
    </w:pPr>
  </w:p>
  <w:p w14:paraId="7260E62C" w14:textId="77777777" w:rsidR="001028B4" w:rsidRPr="001028B4" w:rsidRDefault="001028B4" w:rsidP="001028B4">
    <w:pPr>
      <w:rPr>
        <w:b/>
        <w:smallCaps/>
        <w:sz w:val="22"/>
        <w:szCs w:val="22"/>
      </w:rPr>
    </w:pPr>
    <w:r w:rsidRPr="001028B4">
      <w:rPr>
        <w:b/>
        <w:smallCaps/>
        <w:sz w:val="22"/>
        <w:szCs w:val="22"/>
      </w:rPr>
      <w:t xml:space="preserve">____  initials    </w:t>
    </w:r>
    <w:r w:rsidR="009E1CA8">
      <w:rPr>
        <w:b/>
        <w:smallCaps/>
        <w:sz w:val="22"/>
        <w:szCs w:val="22"/>
      </w:rPr>
      <w:t xml:space="preserve">                         </w:t>
    </w:r>
    <w:r w:rsidR="005C6CEB">
      <w:rPr>
        <w:b/>
        <w:smallCaps/>
        <w:sz w:val="22"/>
        <w:szCs w:val="22"/>
      </w:rPr>
      <w:t>Medical Assistant</w:t>
    </w:r>
    <w:r w:rsidR="00700BB6">
      <w:rPr>
        <w:b/>
        <w:smallCaps/>
        <w:sz w:val="22"/>
        <w:szCs w:val="22"/>
      </w:rPr>
      <w:t xml:space="preserve"> </w:t>
    </w:r>
    <w:r w:rsidR="00CD77F9">
      <w:rPr>
        <w:b/>
        <w:smallCaps/>
        <w:sz w:val="22"/>
        <w:szCs w:val="22"/>
      </w:rPr>
      <w:t>Position</w:t>
    </w:r>
    <w:r w:rsidR="00700BB6">
      <w:rPr>
        <w:b/>
        <w:smallCaps/>
        <w:sz w:val="22"/>
        <w:szCs w:val="22"/>
      </w:rPr>
      <w:t xml:space="preserve"> Description </w:t>
    </w:r>
    <w:r w:rsidR="00700BB6" w:rsidRPr="001028B4">
      <w:rPr>
        <w:b/>
        <w:smallCaps/>
        <w:sz w:val="22"/>
        <w:szCs w:val="22"/>
      </w:rPr>
      <w:t xml:space="preserve">                      </w:t>
    </w:r>
    <w:r w:rsidR="005C6CEB">
      <w:rPr>
        <w:b/>
        <w:smallCaps/>
        <w:sz w:val="22"/>
        <w:szCs w:val="22"/>
      </w:rPr>
      <w:tab/>
    </w:r>
    <w:r w:rsidR="00700BB6" w:rsidRPr="001028B4">
      <w:rPr>
        <w:b/>
        <w:smallCaps/>
        <w:sz w:val="22"/>
        <w:szCs w:val="22"/>
      </w:rPr>
      <w:t xml:space="preserve">   </w:t>
    </w:r>
    <w:r w:rsidRPr="001028B4">
      <w:rPr>
        <w:b/>
        <w:sz w:val="22"/>
        <w:szCs w:val="22"/>
      </w:rPr>
      <w:fldChar w:fldCharType="begin"/>
    </w:r>
    <w:r w:rsidRPr="001028B4">
      <w:rPr>
        <w:b/>
        <w:sz w:val="22"/>
        <w:szCs w:val="22"/>
      </w:rPr>
      <w:instrText xml:space="preserve"> PAGE   \* MERGEFORMAT </w:instrText>
    </w:r>
    <w:r w:rsidRPr="001028B4">
      <w:rPr>
        <w:b/>
        <w:sz w:val="22"/>
        <w:szCs w:val="22"/>
      </w:rPr>
      <w:fldChar w:fldCharType="separate"/>
    </w:r>
    <w:r w:rsidR="005C6CEB">
      <w:rPr>
        <w:b/>
        <w:noProof/>
        <w:sz w:val="22"/>
        <w:szCs w:val="22"/>
      </w:rPr>
      <w:t>2</w:t>
    </w:r>
    <w:r w:rsidRPr="001028B4">
      <w:rPr>
        <w:b/>
        <w:noProof/>
        <w:sz w:val="22"/>
        <w:szCs w:val="22"/>
      </w:rPr>
      <w:fldChar w:fldCharType="end"/>
    </w:r>
    <w:r w:rsidR="005C6CEB">
      <w:rPr>
        <w:b/>
        <w:noProof/>
        <w:sz w:val="22"/>
        <w:szCs w:val="22"/>
      </w:rPr>
      <w:t xml:space="preserve"> of 4</w:t>
    </w:r>
  </w:p>
  <w:p w14:paraId="0A6B0DD7" w14:textId="77777777" w:rsidR="00FE4253" w:rsidRPr="005E7316" w:rsidRDefault="001028B4" w:rsidP="001028B4">
    <w:pPr>
      <w:pStyle w:val="Footer"/>
      <w:tabs>
        <w:tab w:val="left" w:pos="4700"/>
      </w:tabs>
      <w:rPr>
        <w:b/>
      </w:rPr>
    </w:pPr>
    <w:r>
      <w:rPr>
        <w:b/>
      </w:rPr>
      <w:tab/>
    </w:r>
    <w:r w:rsidR="00BA0601">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BEE2" w14:textId="77777777" w:rsidR="00937458" w:rsidRDefault="00FE4253" w:rsidP="00937458">
    <w:pPr>
      <w:rPr>
        <w:b/>
        <w:smallCaps/>
        <w:sz w:val="20"/>
        <w:szCs w:val="20"/>
      </w:rPr>
    </w:pPr>
    <w:r>
      <w:rPr>
        <w:b/>
        <w:smallCaps/>
        <w:noProof/>
        <w:sz w:val="20"/>
        <w:szCs w:val="20"/>
      </w:rPr>
      <w:pict w14:anchorId="579CC0C2">
        <v:rect id="_x0000_s1026" style="position:absolute;margin-left:41.25pt;margin-top:8.45pt;width:414pt;height:2.9pt;z-index:251659264;mso-position-horizontal-relative:text;mso-position-vertical-relative:text" o:hrpct="800" o:hralign="right" o:hrstd="t" o:hrnoshade="t" o:hr="t" fillcolor="#333" stroked="f"/>
      </w:pict>
    </w:r>
  </w:p>
  <w:p w14:paraId="6628CCED" w14:textId="77777777" w:rsidR="00937458" w:rsidRDefault="00937458" w:rsidP="00937458">
    <w:pPr>
      <w:rPr>
        <w:b/>
        <w:smallCaps/>
        <w:sz w:val="20"/>
        <w:szCs w:val="20"/>
      </w:rPr>
    </w:pPr>
  </w:p>
  <w:p w14:paraId="464A7E5B" w14:textId="77777777" w:rsidR="00937458" w:rsidRPr="001028B4" w:rsidRDefault="00937458" w:rsidP="00937458">
    <w:pPr>
      <w:rPr>
        <w:b/>
        <w:smallCaps/>
        <w:sz w:val="22"/>
        <w:szCs w:val="22"/>
      </w:rPr>
    </w:pPr>
    <w:r w:rsidRPr="001028B4">
      <w:rPr>
        <w:b/>
        <w:smallCaps/>
        <w:sz w:val="22"/>
        <w:szCs w:val="22"/>
      </w:rPr>
      <w:t xml:space="preserve">____  initials   </w:t>
    </w:r>
    <w:r w:rsidR="009E1CA8">
      <w:rPr>
        <w:b/>
        <w:smallCaps/>
        <w:sz w:val="22"/>
        <w:szCs w:val="22"/>
      </w:rPr>
      <w:t xml:space="preserve">                           </w:t>
    </w:r>
    <w:r w:rsidR="005C6CEB">
      <w:rPr>
        <w:b/>
        <w:smallCaps/>
        <w:sz w:val="22"/>
        <w:szCs w:val="22"/>
      </w:rPr>
      <w:t xml:space="preserve">Medical Assistant </w:t>
    </w:r>
    <w:r w:rsidR="009E1CA8">
      <w:rPr>
        <w:b/>
        <w:smallCaps/>
        <w:sz w:val="22"/>
        <w:szCs w:val="22"/>
      </w:rPr>
      <w:t xml:space="preserve">Position Description </w:t>
    </w:r>
    <w:r w:rsidR="009E1CA8" w:rsidRPr="001028B4">
      <w:rPr>
        <w:b/>
        <w:smallCaps/>
        <w:sz w:val="22"/>
        <w:szCs w:val="22"/>
      </w:rPr>
      <w:t xml:space="preserve"> </w:t>
    </w:r>
    <w:r w:rsidR="00B05EEC" w:rsidRPr="001028B4">
      <w:rPr>
        <w:b/>
        <w:smallCaps/>
        <w:sz w:val="22"/>
        <w:szCs w:val="22"/>
      </w:rPr>
      <w:t xml:space="preserve">             </w:t>
    </w:r>
    <w:r w:rsidR="005C6CEB">
      <w:rPr>
        <w:b/>
        <w:smallCaps/>
        <w:sz w:val="22"/>
        <w:szCs w:val="22"/>
      </w:rPr>
      <w:tab/>
    </w:r>
    <w:r w:rsidR="005C6CEB">
      <w:rPr>
        <w:b/>
        <w:smallCaps/>
        <w:sz w:val="22"/>
        <w:szCs w:val="22"/>
      </w:rPr>
      <w:tab/>
    </w:r>
    <w:r w:rsidR="005C6CEB">
      <w:rPr>
        <w:b/>
        <w:smallCaps/>
        <w:sz w:val="22"/>
        <w:szCs w:val="22"/>
      </w:rPr>
      <w:tab/>
    </w:r>
    <w:r w:rsidR="00B05EEC" w:rsidRPr="001028B4">
      <w:rPr>
        <w:b/>
        <w:smallCaps/>
        <w:sz w:val="22"/>
        <w:szCs w:val="22"/>
      </w:rPr>
      <w:t xml:space="preserve"> </w:t>
    </w:r>
    <w:r w:rsidRPr="001028B4">
      <w:rPr>
        <w:b/>
        <w:sz w:val="22"/>
        <w:szCs w:val="22"/>
      </w:rPr>
      <w:fldChar w:fldCharType="begin"/>
    </w:r>
    <w:r w:rsidRPr="001028B4">
      <w:rPr>
        <w:b/>
        <w:sz w:val="22"/>
        <w:szCs w:val="22"/>
      </w:rPr>
      <w:instrText xml:space="preserve"> PAGE   \* MERGEFORMAT </w:instrText>
    </w:r>
    <w:r w:rsidRPr="001028B4">
      <w:rPr>
        <w:b/>
        <w:sz w:val="22"/>
        <w:szCs w:val="22"/>
      </w:rPr>
      <w:fldChar w:fldCharType="separate"/>
    </w:r>
    <w:r w:rsidR="005C6CEB">
      <w:rPr>
        <w:b/>
        <w:noProof/>
        <w:sz w:val="22"/>
        <w:szCs w:val="22"/>
      </w:rPr>
      <w:t>1</w:t>
    </w:r>
    <w:r w:rsidRPr="001028B4">
      <w:rPr>
        <w:b/>
        <w:noProof/>
        <w:sz w:val="22"/>
        <w:szCs w:val="22"/>
      </w:rPr>
      <w:fldChar w:fldCharType="end"/>
    </w:r>
    <w:r w:rsidR="00700BB6">
      <w:rPr>
        <w:b/>
        <w:noProof/>
        <w:sz w:val="22"/>
        <w:szCs w:val="22"/>
      </w:rPr>
      <w:t xml:space="preserve"> of </w:t>
    </w:r>
    <w:r w:rsidR="005C6CEB">
      <w:rPr>
        <w:b/>
        <w:noProof/>
        <w:sz w:val="22"/>
        <w:szCs w:val="22"/>
      </w:rPr>
      <w:t>4</w:t>
    </w:r>
  </w:p>
  <w:p w14:paraId="32DE563B" w14:textId="77777777" w:rsidR="00937458" w:rsidRDefault="00937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5D926" w14:textId="77777777" w:rsidR="0037267D" w:rsidRDefault="0037267D">
      <w:r>
        <w:separator/>
      </w:r>
    </w:p>
  </w:footnote>
  <w:footnote w:type="continuationSeparator" w:id="0">
    <w:p w14:paraId="695AA178" w14:textId="77777777" w:rsidR="0037267D" w:rsidRDefault="0037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2C21" w14:textId="77777777" w:rsidR="00BA0601" w:rsidRDefault="00BA0601" w:rsidP="00025D6A">
    <w:pPr>
      <w:pStyle w:val="Header"/>
    </w:pPr>
  </w:p>
  <w:p w14:paraId="1A7DB027" w14:textId="77777777" w:rsidR="00BA0601" w:rsidRDefault="00BA0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49D7" w14:textId="77777777" w:rsidR="00F80779" w:rsidRDefault="00971932" w:rsidP="00F80779">
    <w:pPr>
      <w:ind w:left="2700"/>
      <w:jc w:val="center"/>
      <w:rPr>
        <w:b/>
        <w:smallCaps/>
        <w:sz w:val="20"/>
        <w:szCs w:val="20"/>
      </w:rPr>
    </w:pPr>
    <w:r w:rsidRPr="007A36A8">
      <w:rPr>
        <w:noProof/>
      </w:rPr>
      <w:drawing>
        <wp:anchor distT="0" distB="0" distL="114300" distR="114300" simplePos="0" relativeHeight="251666432" behindDoc="0" locked="0" layoutInCell="1" allowOverlap="1" wp14:anchorId="228C83AD" wp14:editId="03A439CD">
          <wp:simplePos x="0" y="0"/>
          <wp:positionH relativeFrom="margin">
            <wp:posOffset>443176</wp:posOffset>
          </wp:positionH>
          <wp:positionV relativeFrom="margin">
            <wp:posOffset>-1381125</wp:posOffset>
          </wp:positionV>
          <wp:extent cx="1400175" cy="1381125"/>
          <wp:effectExtent l="0" t="0" r="9525" b="9525"/>
          <wp:wrapSquare wrapText="bothSides"/>
          <wp:docPr id="1" name="Picture 1" descr="Z:\HR\HR 2015\Forms\TRIH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R\HR 2015\Forms\TRIHCI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381125"/>
                  </a:xfrm>
                  <a:prstGeom prst="rect">
                    <a:avLst/>
                  </a:prstGeom>
                  <a:noFill/>
                  <a:ln>
                    <a:noFill/>
                  </a:ln>
                </pic:spPr>
              </pic:pic>
            </a:graphicData>
          </a:graphic>
        </wp:anchor>
      </w:drawing>
    </w:r>
    <w:r w:rsidR="00F80779">
      <w:rPr>
        <w:rFonts w:ascii="Tahoma" w:hAnsi="Tahoma" w:cs="Tahoma"/>
        <w:noProof/>
      </w:rPr>
      <mc:AlternateContent>
        <mc:Choice Requires="wps">
          <w:drawing>
            <wp:anchor distT="0" distB="0" distL="114299" distR="114299" simplePos="0" relativeHeight="251661312" behindDoc="0" locked="0" layoutInCell="1" allowOverlap="1" wp14:anchorId="4E4A188E" wp14:editId="0B9CEA70">
              <wp:simplePos x="0" y="0"/>
              <wp:positionH relativeFrom="column">
                <wp:posOffset>2176632</wp:posOffset>
              </wp:positionH>
              <wp:positionV relativeFrom="paragraph">
                <wp:posOffset>-272267</wp:posOffset>
              </wp:positionV>
              <wp:extent cx="0" cy="137160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B4DE3" id="Line 2"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4pt,-21.45pt" to="171.4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RakEgIAACk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" strokeweight="1.5pt"/>
          </w:pict>
        </mc:Fallback>
      </mc:AlternateContent>
    </w:r>
    <w:r w:rsidR="00F80779">
      <w:rPr>
        <w:b/>
        <w:smallCaps/>
        <w:sz w:val="20"/>
        <w:szCs w:val="20"/>
      </w:rPr>
      <w:t>Tule River Indian Health Center, Inc. (TRIHCI)</w:t>
    </w:r>
  </w:p>
  <w:p w14:paraId="26557C6C" w14:textId="77777777" w:rsidR="00F80779" w:rsidRDefault="00F80779" w:rsidP="00F80779">
    <w:pPr>
      <w:ind w:left="2700"/>
      <w:jc w:val="center"/>
      <w:rPr>
        <w:b/>
        <w:smallCaps/>
        <w:sz w:val="20"/>
        <w:szCs w:val="20"/>
      </w:rPr>
    </w:pPr>
  </w:p>
  <w:p w14:paraId="3893015E" w14:textId="77777777" w:rsidR="00F80779" w:rsidRPr="009755F3" w:rsidRDefault="00F80779" w:rsidP="00F80779">
    <w:pPr>
      <w:ind w:left="2700"/>
      <w:jc w:val="center"/>
      <w:rPr>
        <w:b/>
        <w:smallCaps/>
        <w:sz w:val="20"/>
        <w:szCs w:val="20"/>
      </w:rPr>
    </w:pPr>
    <w:r w:rsidRPr="009755F3">
      <w:rPr>
        <w:b/>
        <w:smallCaps/>
        <w:sz w:val="20"/>
        <w:szCs w:val="20"/>
      </w:rPr>
      <w:t>PO Box</w:t>
    </w:r>
    <w:r>
      <w:rPr>
        <w:b/>
        <w:smallCaps/>
        <w:sz w:val="20"/>
        <w:szCs w:val="20"/>
      </w:rPr>
      <w:t xml:space="preserve"> 768  •  Porterville, California  93258</w:t>
    </w:r>
  </w:p>
  <w:p w14:paraId="7AA84D95" w14:textId="77777777" w:rsidR="00F80779" w:rsidRPr="009755F3" w:rsidRDefault="00F80779" w:rsidP="00F80779">
    <w:pPr>
      <w:ind w:left="2700"/>
      <w:jc w:val="center"/>
      <w:rPr>
        <w:b/>
        <w:smallCaps/>
        <w:sz w:val="20"/>
        <w:szCs w:val="20"/>
      </w:rPr>
    </w:pPr>
  </w:p>
  <w:p w14:paraId="25B5568D" w14:textId="77777777" w:rsidR="00F80779" w:rsidRPr="00962E2D" w:rsidRDefault="00F80779" w:rsidP="00F80779">
    <w:pPr>
      <w:ind w:left="2700"/>
      <w:jc w:val="center"/>
      <w:rPr>
        <w:sz w:val="12"/>
        <w:szCs w:val="12"/>
      </w:rPr>
    </w:pPr>
    <w:r>
      <w:rPr>
        <w:b/>
        <w:smallCaps/>
        <w:sz w:val="20"/>
        <w:szCs w:val="20"/>
      </w:rPr>
      <w:t>Phone: (559</w:t>
    </w:r>
    <w:r w:rsidRPr="009755F3">
      <w:rPr>
        <w:b/>
        <w:smallCaps/>
        <w:sz w:val="20"/>
        <w:szCs w:val="20"/>
      </w:rPr>
      <w:t xml:space="preserve">) </w:t>
    </w:r>
    <w:r>
      <w:rPr>
        <w:b/>
        <w:smallCaps/>
        <w:sz w:val="20"/>
        <w:szCs w:val="20"/>
      </w:rPr>
      <w:t>784-</w:t>
    </w:r>
    <w:proofErr w:type="gramStart"/>
    <w:r>
      <w:rPr>
        <w:b/>
        <w:smallCaps/>
        <w:sz w:val="20"/>
        <w:szCs w:val="20"/>
      </w:rPr>
      <w:t>2316  •</w:t>
    </w:r>
    <w:proofErr w:type="gramEnd"/>
    <w:r>
      <w:rPr>
        <w:b/>
        <w:smallCaps/>
        <w:sz w:val="20"/>
        <w:szCs w:val="20"/>
      </w:rPr>
      <w:t xml:space="preserve">  Fax: (559</w:t>
    </w:r>
    <w:r w:rsidRPr="009755F3">
      <w:rPr>
        <w:b/>
        <w:smallCaps/>
        <w:sz w:val="20"/>
        <w:szCs w:val="20"/>
      </w:rPr>
      <w:t xml:space="preserve">) </w:t>
    </w:r>
    <w:r w:rsidR="00177E2E">
      <w:rPr>
        <w:b/>
        <w:smallCaps/>
        <w:sz w:val="20"/>
        <w:szCs w:val="20"/>
      </w:rPr>
      <w:t>553-0836</w:t>
    </w:r>
  </w:p>
  <w:p w14:paraId="38C617CB" w14:textId="77777777" w:rsidR="00BA0601" w:rsidRDefault="00BA0601">
    <w:pPr>
      <w:pStyle w:val="Header"/>
      <w:jc w:val="right"/>
    </w:pPr>
  </w:p>
  <w:p w14:paraId="228BA5E8" w14:textId="77777777" w:rsidR="00BC4401" w:rsidRDefault="00F80779">
    <w:pPr>
      <w:pStyle w:val="Header"/>
    </w:pPr>
    <w:r>
      <w:rPr>
        <w:noProof/>
      </w:rPr>
      <mc:AlternateContent>
        <mc:Choice Requires="wps">
          <w:drawing>
            <wp:anchor distT="0" distB="0" distL="114300" distR="114300" simplePos="0" relativeHeight="251663360" behindDoc="0" locked="0" layoutInCell="1" allowOverlap="1" wp14:anchorId="1DDA7EEA" wp14:editId="6243A1A2">
              <wp:simplePos x="0" y="0"/>
              <wp:positionH relativeFrom="column">
                <wp:posOffset>10688</wp:posOffset>
              </wp:positionH>
              <wp:positionV relativeFrom="paragraph">
                <wp:posOffset>287959</wp:posOffset>
              </wp:positionV>
              <wp:extent cx="6335106" cy="5938"/>
              <wp:effectExtent l="0" t="0" r="27940" b="32385"/>
              <wp:wrapNone/>
              <wp:docPr id="3" name="Straight Connector 3"/>
              <wp:cNvGraphicFramePr/>
              <a:graphic xmlns:a="http://schemas.openxmlformats.org/drawingml/2006/main">
                <a:graphicData uri="http://schemas.microsoft.com/office/word/2010/wordprocessingShape">
                  <wps:wsp>
                    <wps:cNvCnPr/>
                    <wps:spPr>
                      <a:xfrm flipV="1">
                        <a:off x="0" y="0"/>
                        <a:ext cx="6335106" cy="5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6EA89D" id="Straight Connector 3"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2.65pt" to="499.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1C3"/>
    <w:multiLevelType w:val="hybridMultilevel"/>
    <w:tmpl w:val="BC941EB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815B4"/>
    <w:multiLevelType w:val="hybridMultilevel"/>
    <w:tmpl w:val="BD10A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375BAF"/>
    <w:multiLevelType w:val="hybridMultilevel"/>
    <w:tmpl w:val="05921A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F86F8C"/>
    <w:multiLevelType w:val="hybridMultilevel"/>
    <w:tmpl w:val="3BE29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04FA8"/>
    <w:multiLevelType w:val="hybridMultilevel"/>
    <w:tmpl w:val="6C94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F51BE"/>
    <w:multiLevelType w:val="hybridMultilevel"/>
    <w:tmpl w:val="74A67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BC3A18"/>
    <w:multiLevelType w:val="hybridMultilevel"/>
    <w:tmpl w:val="C6068DC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48C4A5D"/>
    <w:multiLevelType w:val="hybridMultilevel"/>
    <w:tmpl w:val="52888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58574F"/>
    <w:multiLevelType w:val="hybridMultilevel"/>
    <w:tmpl w:val="6F62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5690B"/>
    <w:multiLevelType w:val="hybridMultilevel"/>
    <w:tmpl w:val="50FC3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864365"/>
    <w:multiLevelType w:val="hybridMultilevel"/>
    <w:tmpl w:val="59CE9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3B1588"/>
    <w:multiLevelType w:val="hybridMultilevel"/>
    <w:tmpl w:val="5ECAB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77AC5"/>
    <w:multiLevelType w:val="hybridMultilevel"/>
    <w:tmpl w:val="3AFAD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400C4"/>
    <w:multiLevelType w:val="hybridMultilevel"/>
    <w:tmpl w:val="FAD4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63C74"/>
    <w:multiLevelType w:val="hybridMultilevel"/>
    <w:tmpl w:val="C6C4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15156D"/>
    <w:multiLevelType w:val="hybridMultilevel"/>
    <w:tmpl w:val="3E6A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C725D"/>
    <w:multiLevelType w:val="hybridMultilevel"/>
    <w:tmpl w:val="3208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031B7"/>
    <w:multiLevelType w:val="hybridMultilevel"/>
    <w:tmpl w:val="F3885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557BE"/>
    <w:multiLevelType w:val="hybridMultilevel"/>
    <w:tmpl w:val="B8529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C6F4F"/>
    <w:multiLevelType w:val="hybridMultilevel"/>
    <w:tmpl w:val="6D060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D4227E"/>
    <w:multiLevelType w:val="hybridMultilevel"/>
    <w:tmpl w:val="32101758"/>
    <w:lvl w:ilvl="0" w:tplc="45B82A3C">
      <w:start w:val="1"/>
      <w:numFmt w:val="decimal"/>
      <w:lvlText w:val="%1."/>
      <w:lvlJc w:val="left"/>
      <w:pPr>
        <w:ind w:left="36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F7D03"/>
    <w:multiLevelType w:val="hybridMultilevel"/>
    <w:tmpl w:val="7DA82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ED04CF"/>
    <w:multiLevelType w:val="hybridMultilevel"/>
    <w:tmpl w:val="6C44F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0D69"/>
    <w:multiLevelType w:val="hybridMultilevel"/>
    <w:tmpl w:val="6F8A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E5338"/>
    <w:multiLevelType w:val="hybridMultilevel"/>
    <w:tmpl w:val="9C864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E0E3E"/>
    <w:multiLevelType w:val="hybridMultilevel"/>
    <w:tmpl w:val="3B908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B4876"/>
    <w:multiLevelType w:val="hybridMultilevel"/>
    <w:tmpl w:val="206C4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6531B"/>
    <w:multiLevelType w:val="hybridMultilevel"/>
    <w:tmpl w:val="D50A7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B1253"/>
    <w:multiLevelType w:val="hybridMultilevel"/>
    <w:tmpl w:val="46B05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051994">
    <w:abstractNumId w:val="2"/>
  </w:num>
  <w:num w:numId="2" w16cid:durableId="726414903">
    <w:abstractNumId w:val="16"/>
  </w:num>
  <w:num w:numId="3" w16cid:durableId="1616473893">
    <w:abstractNumId w:val="8"/>
  </w:num>
  <w:num w:numId="4" w16cid:durableId="1344356788">
    <w:abstractNumId w:val="17"/>
  </w:num>
  <w:num w:numId="5" w16cid:durableId="1066876552">
    <w:abstractNumId w:val="15"/>
  </w:num>
  <w:num w:numId="6" w16cid:durableId="1670449997">
    <w:abstractNumId w:val="0"/>
  </w:num>
  <w:num w:numId="7" w16cid:durableId="1230387622">
    <w:abstractNumId w:val="27"/>
  </w:num>
  <w:num w:numId="8" w16cid:durableId="1321036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822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237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1391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50812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5871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0860825">
    <w:abstractNumId w:val="11"/>
  </w:num>
  <w:num w:numId="15" w16cid:durableId="2023504954">
    <w:abstractNumId w:val="13"/>
  </w:num>
  <w:num w:numId="16" w16cid:durableId="131870928">
    <w:abstractNumId w:val="20"/>
  </w:num>
  <w:num w:numId="17" w16cid:durableId="812452950">
    <w:abstractNumId w:val="12"/>
  </w:num>
  <w:num w:numId="18" w16cid:durableId="93400998">
    <w:abstractNumId w:val="6"/>
  </w:num>
  <w:num w:numId="19" w16cid:durableId="62604785">
    <w:abstractNumId w:val="4"/>
  </w:num>
  <w:num w:numId="20" w16cid:durableId="870260970">
    <w:abstractNumId w:val="10"/>
  </w:num>
  <w:num w:numId="21" w16cid:durableId="1085372479">
    <w:abstractNumId w:val="21"/>
  </w:num>
  <w:num w:numId="22" w16cid:durableId="745036457">
    <w:abstractNumId w:val="22"/>
  </w:num>
  <w:num w:numId="23" w16cid:durableId="127206370">
    <w:abstractNumId w:val="23"/>
  </w:num>
  <w:num w:numId="24" w16cid:durableId="1054886957">
    <w:abstractNumId w:val="26"/>
  </w:num>
  <w:num w:numId="25" w16cid:durableId="646710283">
    <w:abstractNumId w:val="24"/>
  </w:num>
  <w:num w:numId="26" w16cid:durableId="1812018436">
    <w:abstractNumId w:val="18"/>
  </w:num>
  <w:num w:numId="27" w16cid:durableId="2065252530">
    <w:abstractNumId w:val="25"/>
  </w:num>
  <w:num w:numId="28" w16cid:durableId="354771628">
    <w:abstractNumId w:val="19"/>
  </w:num>
  <w:num w:numId="29" w16cid:durableId="465515243">
    <w:abstractNumId w:val="9"/>
  </w:num>
  <w:num w:numId="30" w16cid:durableId="232593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drawingGridHorizontalSpacing w:val="12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E5"/>
    <w:rsid w:val="00025D6A"/>
    <w:rsid w:val="00057DED"/>
    <w:rsid w:val="000D2F26"/>
    <w:rsid w:val="000E0A49"/>
    <w:rsid w:val="001028B4"/>
    <w:rsid w:val="00177E2E"/>
    <w:rsid w:val="0025203F"/>
    <w:rsid w:val="002B3780"/>
    <w:rsid w:val="002C1CF1"/>
    <w:rsid w:val="00323903"/>
    <w:rsid w:val="00330ABB"/>
    <w:rsid w:val="0033346F"/>
    <w:rsid w:val="0037267D"/>
    <w:rsid w:val="0041400F"/>
    <w:rsid w:val="004854EC"/>
    <w:rsid w:val="004B1162"/>
    <w:rsid w:val="004B60EB"/>
    <w:rsid w:val="004C709D"/>
    <w:rsid w:val="004D3D7F"/>
    <w:rsid w:val="0051065E"/>
    <w:rsid w:val="005335C2"/>
    <w:rsid w:val="00592721"/>
    <w:rsid w:val="005B6E9B"/>
    <w:rsid w:val="005C6CEB"/>
    <w:rsid w:val="005E5B55"/>
    <w:rsid w:val="00635D72"/>
    <w:rsid w:val="006E1142"/>
    <w:rsid w:val="00700BB6"/>
    <w:rsid w:val="00727B84"/>
    <w:rsid w:val="007315C8"/>
    <w:rsid w:val="00760CBF"/>
    <w:rsid w:val="00787EC5"/>
    <w:rsid w:val="007A3B4B"/>
    <w:rsid w:val="007B7F7A"/>
    <w:rsid w:val="007C43F2"/>
    <w:rsid w:val="007D2960"/>
    <w:rsid w:val="007F1AF2"/>
    <w:rsid w:val="007F4017"/>
    <w:rsid w:val="008253E6"/>
    <w:rsid w:val="0084658B"/>
    <w:rsid w:val="008B279A"/>
    <w:rsid w:val="00937458"/>
    <w:rsid w:val="00970421"/>
    <w:rsid w:val="00971932"/>
    <w:rsid w:val="009E1CA8"/>
    <w:rsid w:val="009E4199"/>
    <w:rsid w:val="00A02B36"/>
    <w:rsid w:val="00A16E4D"/>
    <w:rsid w:val="00A66E14"/>
    <w:rsid w:val="00AA3446"/>
    <w:rsid w:val="00AA5EE1"/>
    <w:rsid w:val="00B05EEC"/>
    <w:rsid w:val="00B46908"/>
    <w:rsid w:val="00BA0601"/>
    <w:rsid w:val="00BB5949"/>
    <w:rsid w:val="00BC4401"/>
    <w:rsid w:val="00C322E9"/>
    <w:rsid w:val="00C71FE5"/>
    <w:rsid w:val="00C801C8"/>
    <w:rsid w:val="00CA575F"/>
    <w:rsid w:val="00CD77F9"/>
    <w:rsid w:val="00D35932"/>
    <w:rsid w:val="00D43936"/>
    <w:rsid w:val="00DA079E"/>
    <w:rsid w:val="00E0763D"/>
    <w:rsid w:val="00E31970"/>
    <w:rsid w:val="00E8003D"/>
    <w:rsid w:val="00F14F82"/>
    <w:rsid w:val="00F80779"/>
    <w:rsid w:val="00F96217"/>
    <w:rsid w:val="00FB586C"/>
    <w:rsid w:val="00FD6663"/>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7"/>
    <o:shapelayout v:ext="edit">
      <o:idmap v:ext="edit" data="2"/>
    </o:shapelayout>
  </w:shapeDefaults>
  <w:decimalSymbol w:val="."/>
  <w:listSeparator w:val=","/>
  <w14:docId w14:val="75009EAD"/>
  <w15:docId w15:val="{46D11A7B-2A5F-4635-99F1-1AEB280F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F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1FE5"/>
    <w:pPr>
      <w:tabs>
        <w:tab w:val="center" w:pos="4320"/>
        <w:tab w:val="right" w:pos="8640"/>
      </w:tabs>
    </w:pPr>
  </w:style>
  <w:style w:type="character" w:customStyle="1" w:styleId="FooterChar">
    <w:name w:val="Footer Char"/>
    <w:basedOn w:val="DefaultParagraphFont"/>
    <w:link w:val="Footer"/>
    <w:uiPriority w:val="99"/>
    <w:rsid w:val="00C71FE5"/>
    <w:rPr>
      <w:rFonts w:ascii="Times New Roman" w:eastAsia="Times New Roman" w:hAnsi="Times New Roman" w:cs="Times New Roman"/>
      <w:sz w:val="24"/>
      <w:szCs w:val="24"/>
    </w:rPr>
  </w:style>
  <w:style w:type="paragraph" w:styleId="ListParagraph">
    <w:name w:val="List Paragraph"/>
    <w:basedOn w:val="Normal"/>
    <w:uiPriority w:val="34"/>
    <w:qFormat/>
    <w:rsid w:val="00C71FE5"/>
    <w:pPr>
      <w:ind w:left="720"/>
      <w:contextualSpacing/>
    </w:pPr>
  </w:style>
  <w:style w:type="paragraph" w:styleId="BalloonText">
    <w:name w:val="Balloon Text"/>
    <w:basedOn w:val="Normal"/>
    <w:link w:val="BalloonTextChar"/>
    <w:uiPriority w:val="99"/>
    <w:semiHidden/>
    <w:unhideWhenUsed/>
    <w:rsid w:val="00BC4401"/>
    <w:rPr>
      <w:rFonts w:ascii="Tahoma" w:hAnsi="Tahoma" w:cs="Tahoma"/>
      <w:sz w:val="16"/>
      <w:szCs w:val="16"/>
    </w:rPr>
  </w:style>
  <w:style w:type="character" w:customStyle="1" w:styleId="BalloonTextChar">
    <w:name w:val="Balloon Text Char"/>
    <w:basedOn w:val="DefaultParagraphFont"/>
    <w:link w:val="BalloonText"/>
    <w:uiPriority w:val="99"/>
    <w:semiHidden/>
    <w:rsid w:val="00BC4401"/>
    <w:rPr>
      <w:rFonts w:ascii="Tahoma" w:eastAsia="Times New Roman" w:hAnsi="Tahoma" w:cs="Tahoma"/>
      <w:sz w:val="16"/>
      <w:szCs w:val="16"/>
    </w:rPr>
  </w:style>
  <w:style w:type="paragraph" w:styleId="Header">
    <w:name w:val="header"/>
    <w:basedOn w:val="Normal"/>
    <w:link w:val="HeaderChar"/>
    <w:uiPriority w:val="99"/>
    <w:unhideWhenUsed/>
    <w:rsid w:val="00BC4401"/>
    <w:pPr>
      <w:tabs>
        <w:tab w:val="center" w:pos="4680"/>
        <w:tab w:val="right" w:pos="9360"/>
      </w:tabs>
    </w:pPr>
  </w:style>
  <w:style w:type="character" w:customStyle="1" w:styleId="HeaderChar">
    <w:name w:val="Header Char"/>
    <w:basedOn w:val="DefaultParagraphFont"/>
    <w:link w:val="Header"/>
    <w:uiPriority w:val="99"/>
    <w:rsid w:val="00BC4401"/>
    <w:rPr>
      <w:rFonts w:ascii="Times New Roman" w:eastAsia="Times New Roman" w:hAnsi="Times New Roman" w:cs="Times New Roman"/>
      <w:sz w:val="24"/>
      <w:szCs w:val="24"/>
    </w:rPr>
  </w:style>
  <w:style w:type="table" w:styleId="TableGrid">
    <w:name w:val="Table Grid"/>
    <w:basedOn w:val="TableNormal"/>
    <w:rsid w:val="00025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6E9B"/>
    <w:pPr>
      <w:autoSpaceDE w:val="0"/>
      <w:autoSpaceDN w:val="0"/>
      <w:adjustRightInd w:val="0"/>
      <w:spacing w:after="0" w:line="240" w:lineRule="auto"/>
    </w:pPr>
    <w:rPr>
      <w:rFonts w:ascii="Californian FB" w:eastAsia="Times New Roman" w:hAnsi="Californian FB" w:cs="Californian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5036">
      <w:bodyDiv w:val="1"/>
      <w:marLeft w:val="0"/>
      <w:marRight w:val="0"/>
      <w:marTop w:val="0"/>
      <w:marBottom w:val="0"/>
      <w:divBdr>
        <w:top w:val="none" w:sz="0" w:space="0" w:color="auto"/>
        <w:left w:val="none" w:sz="0" w:space="0" w:color="auto"/>
        <w:bottom w:val="none" w:sz="0" w:space="0" w:color="auto"/>
        <w:right w:val="none" w:sz="0" w:space="0" w:color="auto"/>
      </w:divBdr>
    </w:div>
    <w:div w:id="1162745575">
      <w:bodyDiv w:val="1"/>
      <w:marLeft w:val="0"/>
      <w:marRight w:val="0"/>
      <w:marTop w:val="0"/>
      <w:marBottom w:val="0"/>
      <w:divBdr>
        <w:top w:val="none" w:sz="0" w:space="0" w:color="auto"/>
        <w:left w:val="none" w:sz="0" w:space="0" w:color="auto"/>
        <w:bottom w:val="none" w:sz="0" w:space="0" w:color="auto"/>
        <w:right w:val="none" w:sz="0" w:space="0" w:color="auto"/>
      </w:divBdr>
    </w:div>
    <w:div w:id="1480920832">
      <w:bodyDiv w:val="1"/>
      <w:marLeft w:val="0"/>
      <w:marRight w:val="0"/>
      <w:marTop w:val="0"/>
      <w:marBottom w:val="0"/>
      <w:divBdr>
        <w:top w:val="none" w:sz="0" w:space="0" w:color="auto"/>
        <w:left w:val="none" w:sz="0" w:space="0" w:color="auto"/>
        <w:bottom w:val="none" w:sz="0" w:space="0" w:color="auto"/>
        <w:right w:val="none" w:sz="0" w:space="0" w:color="auto"/>
      </w:divBdr>
    </w:div>
    <w:div w:id="18664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adm-aignacio</dc:creator>
  <cp:lastModifiedBy>Nieto, Stephanie (TIH)</cp:lastModifiedBy>
  <cp:revision>3</cp:revision>
  <cp:lastPrinted>2024-11-14T00:34:00Z</cp:lastPrinted>
  <dcterms:created xsi:type="dcterms:W3CDTF">2023-04-27T22:00:00Z</dcterms:created>
  <dcterms:modified xsi:type="dcterms:W3CDTF">2024-11-14T00:35:00Z</dcterms:modified>
</cp:coreProperties>
</file>